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7B0728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7B0728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Pr="007B0728" w:rsidRDefault="00E55180" w:rsidP="00E55180">
      <w:pPr>
        <w:jc w:val="center"/>
        <w:rPr>
          <w:rFonts w:ascii="Calibri" w:hAnsi="Calibri" w:cs="Calibri"/>
        </w:rPr>
      </w:pPr>
    </w:p>
    <w:p w:rsidR="00E55180" w:rsidRPr="007B0728" w:rsidRDefault="00F61C70" w:rsidP="00E55180">
      <w:pPr>
        <w:jc w:val="center"/>
        <w:rPr>
          <w:rFonts w:ascii="Calibri" w:hAnsi="Calibri" w:cs="Calibri"/>
          <w:sz w:val="32"/>
          <w:szCs w:val="32"/>
        </w:rPr>
      </w:pPr>
      <w:r w:rsidRPr="007B0728">
        <w:rPr>
          <w:rFonts w:ascii="Calibri" w:hAnsi="Calibri" w:cs="Calibri"/>
          <w:b/>
          <w:sz w:val="32"/>
          <w:szCs w:val="32"/>
        </w:rPr>
        <w:t>Polytechnika, podnikavost a kreativita…</w:t>
      </w:r>
    </w:p>
    <w:p w:rsidR="00E55180" w:rsidRPr="007B0728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7B0728" w:rsidRDefault="00607F94" w:rsidP="00E55180">
      <w:pPr>
        <w:jc w:val="center"/>
        <w:rPr>
          <w:rFonts w:ascii="Calibri" w:hAnsi="Calibri" w:cs="Calibri"/>
          <w:sz w:val="32"/>
          <w:szCs w:val="32"/>
        </w:rPr>
      </w:pPr>
      <w:r w:rsidRPr="007B0728">
        <w:rPr>
          <w:rFonts w:ascii="Calibri" w:hAnsi="Calibri" w:cs="Calibri"/>
          <w:sz w:val="32"/>
          <w:szCs w:val="32"/>
        </w:rPr>
        <w:t>ZŠ Budovatelů, Jirkov</w:t>
      </w:r>
      <w:r w:rsidR="00AB65CA" w:rsidRPr="007B0728">
        <w:rPr>
          <w:rFonts w:ascii="Calibri" w:hAnsi="Calibri" w:cs="Calibri"/>
          <w:sz w:val="32"/>
          <w:szCs w:val="32"/>
        </w:rPr>
        <w:t xml:space="preserve">, </w:t>
      </w:r>
      <w:r w:rsidR="00F61C70" w:rsidRPr="007B0728">
        <w:rPr>
          <w:rFonts w:ascii="Calibri" w:hAnsi="Calibri" w:cs="Calibri"/>
          <w:sz w:val="32"/>
          <w:szCs w:val="32"/>
        </w:rPr>
        <w:t>30</w:t>
      </w:r>
      <w:r w:rsidR="00AB65CA" w:rsidRPr="007B0728">
        <w:rPr>
          <w:rFonts w:ascii="Calibri" w:hAnsi="Calibri" w:cs="Calibri"/>
          <w:sz w:val="32"/>
          <w:szCs w:val="32"/>
        </w:rPr>
        <w:t>.</w:t>
      </w:r>
      <w:r w:rsidR="00D511DE" w:rsidRPr="007B0728">
        <w:rPr>
          <w:rFonts w:ascii="Calibri" w:hAnsi="Calibri" w:cs="Calibri"/>
          <w:sz w:val="32"/>
          <w:szCs w:val="32"/>
        </w:rPr>
        <w:t xml:space="preserve"> 3</w:t>
      </w:r>
      <w:r w:rsidR="00E55180" w:rsidRPr="007B0728">
        <w:rPr>
          <w:rFonts w:ascii="Calibri" w:hAnsi="Calibri" w:cs="Calibri"/>
          <w:sz w:val="32"/>
          <w:szCs w:val="32"/>
        </w:rPr>
        <w:t>.</w:t>
      </w:r>
      <w:r w:rsidR="00D511DE" w:rsidRPr="007B0728">
        <w:rPr>
          <w:rFonts w:ascii="Calibri" w:hAnsi="Calibri" w:cs="Calibri"/>
          <w:sz w:val="32"/>
          <w:szCs w:val="32"/>
        </w:rPr>
        <w:t xml:space="preserve"> 2017</w:t>
      </w:r>
    </w:p>
    <w:p w:rsidR="00E55180" w:rsidRPr="007B0728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7B0728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7B0728">
        <w:rPr>
          <w:rFonts w:ascii="Calibri" w:hAnsi="Calibri" w:cs="Calibri"/>
          <w:b/>
          <w:sz w:val="32"/>
          <w:szCs w:val="32"/>
        </w:rPr>
        <w:t>Zápis</w:t>
      </w:r>
    </w:p>
    <w:p w:rsidR="00E55180" w:rsidRPr="007B0728" w:rsidRDefault="00E55180" w:rsidP="0058228C">
      <w:pPr>
        <w:jc w:val="both"/>
        <w:rPr>
          <w:rFonts w:ascii="Calibri" w:hAnsi="Calibri" w:cs="Calibri"/>
        </w:rPr>
      </w:pPr>
    </w:p>
    <w:p w:rsidR="00E55180" w:rsidRPr="007B0728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7B0728">
        <w:rPr>
          <w:rFonts w:ascii="Calibri" w:hAnsi="Calibri" w:cs="Calibri"/>
          <w:b/>
          <w:sz w:val="22"/>
          <w:szCs w:val="22"/>
        </w:rPr>
        <w:t>Program jednání</w:t>
      </w:r>
    </w:p>
    <w:p w:rsidR="00AB65CA" w:rsidRPr="007B0728" w:rsidRDefault="005A2F4C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>Představení zástupců jednotlivých mateřský a základních škol</w:t>
      </w:r>
    </w:p>
    <w:p w:rsidR="00D511DE" w:rsidRPr="007B0728" w:rsidRDefault="005A2F4C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>Diskuse o slabých stránkách, prioritách, cílech a krocích</w:t>
      </w:r>
    </w:p>
    <w:p w:rsidR="00D511DE" w:rsidRPr="007B0728" w:rsidRDefault="005A2F4C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 xml:space="preserve">Workshop Blanky </w:t>
      </w:r>
      <w:proofErr w:type="spellStart"/>
      <w:r w:rsidRPr="007B0728">
        <w:rPr>
          <w:rFonts w:ascii="Calibri" w:hAnsi="Calibri" w:cs="Calibri"/>
          <w:sz w:val="22"/>
          <w:szCs w:val="22"/>
        </w:rPr>
        <w:t>Techlovské</w:t>
      </w:r>
      <w:proofErr w:type="spellEnd"/>
      <w:r w:rsidRPr="007B0728">
        <w:rPr>
          <w:rFonts w:ascii="Calibri" w:hAnsi="Calibri" w:cs="Calibri"/>
          <w:sz w:val="22"/>
          <w:szCs w:val="22"/>
        </w:rPr>
        <w:t xml:space="preserve"> ze spolku </w:t>
      </w:r>
      <w:proofErr w:type="spellStart"/>
      <w:r w:rsidRPr="007B0728">
        <w:rPr>
          <w:rFonts w:ascii="Calibri" w:hAnsi="Calibri" w:cs="Calibri"/>
          <w:sz w:val="22"/>
          <w:szCs w:val="22"/>
        </w:rPr>
        <w:t>Woodmaid</w:t>
      </w:r>
      <w:proofErr w:type="spellEnd"/>
      <w:r w:rsidRPr="007B0728">
        <w:rPr>
          <w:rFonts w:ascii="Calibri" w:hAnsi="Calibri" w:cs="Calibri"/>
          <w:sz w:val="22"/>
          <w:szCs w:val="22"/>
        </w:rPr>
        <w:t xml:space="preserve">, inspirace do hodin </w:t>
      </w:r>
    </w:p>
    <w:p w:rsidR="00D511DE" w:rsidRPr="007B0728" w:rsidRDefault="00D511DE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>Různé</w:t>
      </w:r>
    </w:p>
    <w:p w:rsidR="00AB65CA" w:rsidRPr="007B0728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7B0728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7B0728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7B0728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7B0728">
        <w:rPr>
          <w:rFonts w:ascii="Calibri" w:hAnsi="Calibri" w:cs="Calibri"/>
          <w:sz w:val="22"/>
          <w:szCs w:val="22"/>
        </w:rPr>
        <w:t>prezenční</w:t>
      </w:r>
      <w:proofErr w:type="gramEnd"/>
      <w:r w:rsidRPr="007B0728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7B0728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Pr="007B0728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Díky </w:t>
      </w:r>
      <w:proofErr w:type="spellStart"/>
      <w:r w:rsidRPr="007B0728">
        <w:rPr>
          <w:rFonts w:ascii="Calibri" w:eastAsia="Calibri" w:hAnsi="Calibri"/>
          <w:sz w:val="22"/>
          <w:szCs w:val="22"/>
          <w:lang w:eastAsia="en-US"/>
        </w:rPr>
        <w:t>garantce</w:t>
      </w:r>
      <w:proofErr w:type="spellEnd"/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 MAP Jitce </w:t>
      </w:r>
      <w:proofErr w:type="spellStart"/>
      <w:r w:rsidRPr="007B0728">
        <w:rPr>
          <w:rFonts w:ascii="Calibri" w:eastAsia="Calibri" w:hAnsi="Calibri"/>
          <w:sz w:val="22"/>
          <w:szCs w:val="22"/>
          <w:lang w:eastAsia="en-US"/>
        </w:rPr>
        <w:t>Deutscherové</w:t>
      </w:r>
      <w:proofErr w:type="spellEnd"/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 vzniká platforma určená ke sdílení zkušeností a k rozvoji spolupráce učitelů dílen z Chomutovska. </w:t>
      </w: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Ve čtvrtek 30. března 2017 proběhlo první setkání na ZŠ Budovatelů v Jirkově, na které dorazilo dvacet zástupců mateřských a základních škol. Žáci si na školách vyrábějí „pivní sety“, zaučují své mladší kolegy a propojí výuku například dějepisu a zeměpisu s dílnami.  </w:t>
      </w: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Identifikována byla řada překážek. Velký problém je se zajištěním materiálu do hodin a to všech typů. Moc by pomohla spolupráce s firmami, které by mohly školám nabídnout svůj „odpadový“ materiál k dalšímu využití – poptávka je po dřevu, kovech, plastech a vlastně po všem. Učitelé dokáží smysluplně využít takřka cokoli. </w:t>
      </w: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t>S diskuse také vyplynulo, že další spolupráce se nabízí jak mezi předměty na jednotlivých školách tak mezi školami základními a středními a v neposlední řadě také s firmami ochotnými vytvořit prostor pro své potenciální budoucí zaměstnance. Také by se nemělo zapomínat na ruční práce, které v poslední době mírně upadají a bývají nahrazovány dotyky s obrazovkami.</w:t>
      </w: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A2F4C" w:rsidRPr="007B0728" w:rsidRDefault="005A2F4C" w:rsidP="005A2F4C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7B0728">
        <w:rPr>
          <w:rFonts w:ascii="Calibri" w:eastAsia="Calibri" w:hAnsi="Calibri"/>
          <w:b/>
          <w:sz w:val="22"/>
          <w:szCs w:val="22"/>
          <w:lang w:eastAsia="en-US"/>
        </w:rPr>
        <w:t xml:space="preserve">Poptávka je </w:t>
      </w:r>
      <w:proofErr w:type="gramStart"/>
      <w:r w:rsidRPr="007B0728">
        <w:rPr>
          <w:rFonts w:ascii="Calibri" w:eastAsia="Calibri" w:hAnsi="Calibri"/>
          <w:b/>
          <w:sz w:val="22"/>
          <w:szCs w:val="22"/>
          <w:lang w:eastAsia="en-US"/>
        </w:rPr>
        <w:t>po</w:t>
      </w:r>
      <w:proofErr w:type="gramEnd"/>
      <w:r w:rsidRPr="007B0728">
        <w:rPr>
          <w:rFonts w:ascii="Calibri" w:eastAsia="Calibri" w:hAnsi="Calibri"/>
          <w:b/>
          <w:sz w:val="22"/>
          <w:szCs w:val="22"/>
          <w:lang w:eastAsia="en-US"/>
        </w:rPr>
        <w:t>:</w:t>
      </w:r>
    </w:p>
    <w:p w:rsidR="005A2F4C" w:rsidRPr="007B0728" w:rsidRDefault="005A2F4C" w:rsidP="005A2F4C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t>materiálu a možnosti (centrálního) skladování</w:t>
      </w:r>
    </w:p>
    <w:p w:rsidR="005A2F4C" w:rsidRPr="007B0728" w:rsidRDefault="005A2F4C" w:rsidP="005A2F4C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proofErr w:type="gramStart"/>
      <w:r w:rsidRPr="007B0728">
        <w:rPr>
          <w:rFonts w:ascii="Calibri" w:eastAsia="Calibri" w:hAnsi="Calibri"/>
          <w:sz w:val="22"/>
          <w:szCs w:val="22"/>
          <w:lang w:eastAsia="en-US"/>
        </w:rPr>
        <w:t>exkurzích</w:t>
      </w:r>
      <w:proofErr w:type="gramEnd"/>
      <w:r w:rsidRPr="007B0728">
        <w:rPr>
          <w:rFonts w:ascii="Calibri" w:eastAsia="Calibri" w:hAnsi="Calibri"/>
          <w:sz w:val="22"/>
          <w:szCs w:val="22"/>
          <w:lang w:eastAsia="en-US"/>
        </w:rPr>
        <w:t xml:space="preserve"> do firem a středních škol pro žáky, stáže pro učitele</w:t>
      </w:r>
    </w:p>
    <w:p w:rsidR="005A2F4C" w:rsidRPr="007B0728" w:rsidRDefault="005A2F4C" w:rsidP="005A2F4C">
      <w:pPr>
        <w:numPr>
          <w:ilvl w:val="0"/>
          <w:numId w:val="17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7B0728">
        <w:rPr>
          <w:rFonts w:ascii="Calibri" w:eastAsia="Calibri" w:hAnsi="Calibri"/>
          <w:sz w:val="22"/>
          <w:szCs w:val="22"/>
          <w:lang w:eastAsia="en-US"/>
        </w:rPr>
        <w:lastRenderedPageBreak/>
        <w:t>sdílení nápadů na oživení hodin, pracovních výkresů, postupů i samotných výrobků, na kterých se žáci nejvíce naučí, a je zaručeno jejich další využití, což je zároveň nejlepší ocenění jejich práce</w:t>
      </w:r>
    </w:p>
    <w:p w:rsidR="005A2F4C" w:rsidRPr="007B0728" w:rsidRDefault="005A2F4C" w:rsidP="005A2F4C">
      <w:pPr>
        <w:jc w:val="both"/>
        <w:rPr>
          <w:b/>
          <w:sz w:val="32"/>
          <w:szCs w:val="32"/>
        </w:rPr>
      </w:pPr>
    </w:p>
    <w:p w:rsidR="005A2F4C" w:rsidRPr="007B0728" w:rsidRDefault="005A2F4C" w:rsidP="005A2F4C">
      <w:pPr>
        <w:jc w:val="both"/>
        <w:rPr>
          <w:b/>
          <w:sz w:val="32"/>
          <w:szCs w:val="32"/>
        </w:rPr>
      </w:pPr>
    </w:p>
    <w:p w:rsidR="005A2F4C" w:rsidRPr="007B0728" w:rsidRDefault="005A2F4C" w:rsidP="005A2F4C">
      <w:pPr>
        <w:jc w:val="both"/>
        <w:rPr>
          <w:b/>
          <w:sz w:val="32"/>
          <w:szCs w:val="32"/>
        </w:rPr>
      </w:pPr>
    </w:p>
    <w:p w:rsidR="005A2F4C" w:rsidRPr="007B0728" w:rsidRDefault="005A2F4C" w:rsidP="005A2F4C">
      <w:pPr>
        <w:jc w:val="both"/>
        <w:rPr>
          <w:b/>
          <w:sz w:val="32"/>
          <w:szCs w:val="32"/>
        </w:rPr>
      </w:pPr>
      <w:r w:rsidRPr="007B0728">
        <w:rPr>
          <w:b/>
          <w:sz w:val="32"/>
          <w:szCs w:val="32"/>
        </w:rPr>
        <w:t>6. Podpora kompetencí k podnikavosti, iniciativě a kreativitě žáků ZŠ, a polytechnické vzdělávání</w:t>
      </w:r>
    </w:p>
    <w:p w:rsidR="005A2F4C" w:rsidRPr="007B0728" w:rsidRDefault="005A2F4C" w:rsidP="005A2F4C">
      <w:pPr>
        <w:jc w:val="both"/>
        <w:rPr>
          <w:b/>
        </w:rPr>
      </w:pPr>
      <w:r w:rsidRPr="007B0728">
        <w:rPr>
          <w:b/>
        </w:rPr>
        <w:t>Priority, zamýšlená strategie, cíle, indikátory</w:t>
      </w:r>
    </w:p>
    <w:p w:rsidR="005A2F4C" w:rsidRPr="007B0728" w:rsidRDefault="005A2F4C" w:rsidP="005A2F4C">
      <w:pPr>
        <w:pStyle w:val="Standard"/>
        <w:jc w:val="both"/>
        <w:rPr>
          <w:rFonts w:cs="Times New Roman"/>
        </w:rPr>
      </w:pPr>
      <w:r w:rsidRPr="007B0728">
        <w:rPr>
          <w:rFonts w:cs="Times New Roman"/>
          <w:b/>
        </w:rPr>
        <w:t>Priorita 6.1</w:t>
      </w:r>
      <w:r w:rsidRPr="007B0728">
        <w:rPr>
          <w:rFonts w:cs="Times New Roman"/>
        </w:rPr>
        <w:t xml:space="preserve"> Učitelé mají k dispozici dostatečné technické a materiální vybavení: dílny, kuchyňky, učebny polytechnické výuky (přírodovědné, fyzikální, chemické třídy/laboratoře s vybavením</w:t>
      </w:r>
    </w:p>
    <w:p w:rsidR="005A2F4C" w:rsidRPr="007B0728" w:rsidRDefault="005A2F4C" w:rsidP="005A2F4C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  <w:r w:rsidRPr="007B0728">
              <w:rPr>
                <w:rFonts w:cs="Times New Roman"/>
                <w:sz w:val="20"/>
                <w:szCs w:val="20"/>
              </w:rPr>
              <w:t>preferovanou strategií je vybudovat zázemí přímo na základních školách; v záložní variantě pak využívat v dopoledních hodinách výuky zázemí v středisku volného času Domeček, rozšířit jeho kapacitu a zvýšit vybavenost; prostředky získáme z IROP a OPVVV, do jejichž výzev podají projekty buď školy samotné, nebo zřizovatel nebo SVČ Domeček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6.1.1 Nejpozději od školního roku 2017/18 bude 18 škol vybaveno moderními dílnami k využití 3 500 žáky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r w:rsidRPr="007B0728">
              <w:rPr>
                <w:bCs/>
                <w:sz w:val="20"/>
                <w:szCs w:val="20"/>
              </w:rPr>
              <w:t>i. zřizovatelé nasmlouvají projekční kancelář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</w:t>
            </w:r>
            <w:proofErr w:type="spellEnd"/>
            <w:r w:rsidRPr="007B0728">
              <w:rPr>
                <w:bCs/>
                <w:sz w:val="20"/>
                <w:szCs w:val="20"/>
              </w:rPr>
              <w:t>. školy se zřizovateli zhotoví podklady pro projektovou dokumentaci pro stavební projekt a/nebo vybavení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iii</w:t>
            </w:r>
            <w:proofErr w:type="spellEnd"/>
            <w:r w:rsidRPr="007B0728">
              <w:rPr>
                <w:bCs/>
                <w:sz w:val="20"/>
                <w:szCs w:val="20"/>
              </w:rPr>
              <w:t>. zřizovatelé podají projektovou žádost s náležitostmi do IROP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iv</w:t>
            </w:r>
            <w:proofErr w:type="spellEnd"/>
            <w:r w:rsidRPr="007B0728">
              <w:rPr>
                <w:bCs/>
                <w:sz w:val="20"/>
                <w:szCs w:val="20"/>
              </w:rPr>
              <w:t>. je vybrána stavební firma a dodavatel vybavení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B0728">
              <w:rPr>
                <w:rFonts w:cs="Times New Roman"/>
                <w:bCs/>
                <w:sz w:val="20"/>
                <w:szCs w:val="20"/>
              </w:rPr>
              <w:t>v. školy jsou stavebně upravené a vybavené (dílny jsou otevřené)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bCs/>
                <w:sz w:val="20"/>
                <w:szCs w:val="20"/>
              </w:rPr>
              <w:t>vi</w:t>
            </w:r>
            <w:proofErr w:type="spellEnd"/>
            <w:r w:rsidRPr="007B0728">
              <w:rPr>
                <w:rFonts w:cs="Times New Roman"/>
                <w:bCs/>
                <w:sz w:val="20"/>
                <w:szCs w:val="20"/>
              </w:rPr>
              <w:t>. vedení škol dojedná se zřizovateli uzavření partnerství mezi firmami a zřizovatelem, týkající se sponzorského dodávání dílenského materiálu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bCs/>
                <w:sz w:val="20"/>
                <w:szCs w:val="20"/>
              </w:rPr>
              <w:t>vii</w:t>
            </w:r>
            <w:proofErr w:type="spellEnd"/>
            <w:r w:rsidRPr="007B0728">
              <w:rPr>
                <w:rFonts w:cs="Times New Roman"/>
                <w:bCs/>
                <w:sz w:val="20"/>
                <w:szCs w:val="20"/>
              </w:rPr>
              <w:t>. firmy jsou osloveny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bCs/>
                <w:sz w:val="20"/>
                <w:szCs w:val="20"/>
              </w:rPr>
              <w:t>viii</w:t>
            </w:r>
            <w:proofErr w:type="spellEnd"/>
            <w:r w:rsidRPr="007B0728">
              <w:rPr>
                <w:rFonts w:cs="Times New Roman"/>
                <w:bCs/>
                <w:sz w:val="20"/>
                <w:szCs w:val="20"/>
              </w:rPr>
              <w:t>. partnerství je uzavřeno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bCs/>
                <w:sz w:val="20"/>
                <w:szCs w:val="20"/>
              </w:rPr>
              <w:t>ix</w:t>
            </w:r>
            <w:proofErr w:type="spellEnd"/>
            <w:r w:rsidRPr="007B0728">
              <w:rPr>
                <w:rFonts w:cs="Times New Roman"/>
                <w:bCs/>
                <w:sz w:val="20"/>
                <w:szCs w:val="20"/>
              </w:rPr>
              <w:t>. Chomutov a Jirkov zřídí sklady dílenského materiálu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B0728">
              <w:rPr>
                <w:rFonts w:cs="Times New Roman"/>
                <w:bCs/>
                <w:sz w:val="20"/>
                <w:szCs w:val="20"/>
              </w:rPr>
              <w:t>x. materiál je dostupný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6.1.2 Nejpozději od školního roku 2017/18 bude 15 škol vybaveno moderními kuchyňkami k využití 2 500 žáky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r w:rsidRPr="007B0728">
              <w:rPr>
                <w:bCs/>
                <w:sz w:val="20"/>
                <w:szCs w:val="20"/>
              </w:rPr>
              <w:t>i. zřizovatelé nasmlouvají projekční kancelář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</w:t>
            </w:r>
            <w:proofErr w:type="spellEnd"/>
            <w:r w:rsidRPr="007B0728">
              <w:rPr>
                <w:bCs/>
                <w:sz w:val="20"/>
                <w:szCs w:val="20"/>
              </w:rPr>
              <w:t>. školy se zřizovateli zhotoví podklady pro projektovou dokumentaci pro stavební projekt a/nebo vybavení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iii</w:t>
            </w:r>
            <w:proofErr w:type="spellEnd"/>
            <w:r w:rsidRPr="007B0728">
              <w:rPr>
                <w:bCs/>
                <w:sz w:val="20"/>
                <w:szCs w:val="20"/>
              </w:rPr>
              <w:t>. zřizovatelé podají projektovou žádost s náležitostmi do IROP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iv</w:t>
            </w:r>
            <w:proofErr w:type="spellEnd"/>
            <w:r w:rsidRPr="007B0728">
              <w:rPr>
                <w:bCs/>
                <w:sz w:val="20"/>
                <w:szCs w:val="20"/>
              </w:rPr>
              <w:t>. je vybrána stavební firma a dodavatel vybavení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B0728">
              <w:rPr>
                <w:rFonts w:cs="Times New Roman"/>
                <w:bCs/>
                <w:sz w:val="20"/>
                <w:szCs w:val="20"/>
              </w:rPr>
              <w:t>v. školy jsou stavebně upravené a vybavené (kuchyňky jsou otevřené)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6.1.3 Nejpozději od školního roku 2017/18 bude 13 škol vybaveno moderními učebnami polytechnických oborů k využití  2 300 žáky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r w:rsidRPr="007B0728">
              <w:rPr>
                <w:bCs/>
                <w:sz w:val="20"/>
                <w:szCs w:val="20"/>
              </w:rPr>
              <w:t>i. zřizovatelé nasmlouvají projekční kancelář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</w:t>
            </w:r>
            <w:proofErr w:type="spellEnd"/>
            <w:r w:rsidRPr="007B0728">
              <w:rPr>
                <w:bCs/>
                <w:sz w:val="20"/>
                <w:szCs w:val="20"/>
              </w:rPr>
              <w:t>. školy se zřizovateli zhotoví podklady pro projektovou dokumentaci pro stavební projekt a/nebo vybavení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iii</w:t>
            </w:r>
            <w:proofErr w:type="spellEnd"/>
            <w:r w:rsidRPr="007B0728">
              <w:rPr>
                <w:bCs/>
                <w:sz w:val="20"/>
                <w:szCs w:val="20"/>
              </w:rPr>
              <w:t>. zřizovatelé podají projektovou žádost s náležitostmi do IROP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lastRenderedPageBreak/>
              <w:t>iv</w:t>
            </w:r>
            <w:proofErr w:type="spellEnd"/>
            <w:r w:rsidRPr="007B0728">
              <w:rPr>
                <w:bCs/>
                <w:sz w:val="20"/>
                <w:szCs w:val="20"/>
              </w:rPr>
              <w:t>. je vybrána stavební firma a dodavatel vybavení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7B0728">
              <w:rPr>
                <w:rFonts w:cs="Times New Roman"/>
                <w:bCs/>
                <w:sz w:val="20"/>
                <w:szCs w:val="20"/>
              </w:rPr>
              <w:t>v. školy jsou stavebně upravené a vybavené (učebny jsou otevřené)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6.1.4 Nejpozději od školního roku 2017/18 bude disponovat potřebným vybavením pro polytechniku SVČ Domeček k dopolednímu využití N žáky základních škol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r w:rsidRPr="007B0728">
              <w:rPr>
                <w:bCs/>
                <w:sz w:val="20"/>
                <w:szCs w:val="20"/>
              </w:rPr>
              <w:t>i. zřizovatel nebo přímo SVČ nasmlouvá projekční kancelář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</w:t>
            </w:r>
            <w:proofErr w:type="spellEnd"/>
            <w:r w:rsidRPr="007B0728">
              <w:rPr>
                <w:bCs/>
                <w:sz w:val="20"/>
                <w:szCs w:val="20"/>
              </w:rPr>
              <w:t>. SVČ se zřizovatelem zhotoví podklady pro projektovou dokumentaci pro stavební projekt a/nebo vybavení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iii</w:t>
            </w:r>
            <w:proofErr w:type="spellEnd"/>
            <w:r w:rsidRPr="007B0728">
              <w:rPr>
                <w:bCs/>
                <w:sz w:val="20"/>
                <w:szCs w:val="20"/>
              </w:rPr>
              <w:t>. SVČ nebo zřizovatel podá projektovou žádost s náležitostmi do IROP</w:t>
            </w:r>
          </w:p>
          <w:p w:rsidR="005A2F4C" w:rsidRPr="007B0728" w:rsidRDefault="005A2F4C" w:rsidP="00732FE3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 w:rsidRPr="007B0728">
              <w:rPr>
                <w:bCs/>
                <w:sz w:val="20"/>
                <w:szCs w:val="20"/>
              </w:rPr>
              <w:t>iv</w:t>
            </w:r>
            <w:proofErr w:type="spellEnd"/>
            <w:r w:rsidRPr="007B0728">
              <w:rPr>
                <w:bCs/>
                <w:sz w:val="20"/>
                <w:szCs w:val="20"/>
              </w:rPr>
              <w:t>. je vybrána stavební firma a dodavatel vybavení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bCs/>
                <w:sz w:val="20"/>
                <w:szCs w:val="20"/>
              </w:rPr>
              <w:t>v. SVČ je stavebně upravené a vybavené (učebna/dílna je otevřena)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jc w:val="both"/>
              <w:rPr>
                <w:b/>
                <w:sz w:val="20"/>
                <w:szCs w:val="20"/>
              </w:rPr>
            </w:pPr>
            <w:r w:rsidRPr="007B0728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6.1.1 počet nových dílen na školách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6.1.2 počet nových kuchyněk na školách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6.1.3 počet nových učeben polytechnické výuky na školách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6.1.1-6.1.3 počet nově vybavených základních škol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6.1.1-6.1.3 počet žáků, účastných vzdělávání v nových učebnách/dílnách/kuchyňkách ve školách / rok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6.1.4 počet nových učeben/dílen v SVČ Domeček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6.1.4 počet škol, využívajících zázemí v SVČ Domeček / rok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6.1.4 počet hodin SVČ Domeček, poskytnutých školám pro polytechnickou výuku / rok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6.1.4 počet žáků, účastných polytechnického vzdělávání v SVČ Domeček / rok</w:t>
            </w:r>
          </w:p>
        </w:tc>
      </w:tr>
    </w:tbl>
    <w:p w:rsidR="005A2F4C" w:rsidRPr="007B0728" w:rsidRDefault="005A2F4C" w:rsidP="005A2F4C">
      <w:pPr>
        <w:jc w:val="both"/>
        <w:rPr>
          <w:b/>
        </w:rPr>
      </w:pPr>
    </w:p>
    <w:p w:rsidR="005A2F4C" w:rsidRPr="007B0728" w:rsidRDefault="005A2F4C" w:rsidP="005A2F4C">
      <w:pPr>
        <w:jc w:val="both"/>
        <w:rPr>
          <w:b/>
        </w:rPr>
      </w:pPr>
      <w:r w:rsidRPr="007B0728">
        <w:rPr>
          <w:b/>
        </w:rPr>
        <w:t>Priorita 6.2</w:t>
      </w:r>
      <w:r w:rsidRPr="007B0728">
        <w:t xml:space="preserve"> Na základních školách bude posíleno kariérové poradenství, polytechnická výuka a zvyšování finanční gramotnosti prostřednictvím pravidelných stáží do firem, exkurzí a ochutnávek oborů na středních školách pro žáky posledních ročníků, pro výchovné poradce a učitele polytechnických předmětů, otevřením polytechnických kroužků na středních školách pro žáky základních škol (v odpoledních hodinách), a zapojením programů kariérového poradenství neziskových organizací a úřadu práce do výukových hodin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Okresní hospodářská komora podá po domluvě se školami, zaměstnavateli, úřadem práce a NNO projekt do OPVVV, jehož bude nositelem, a školy, ÚP a NNO partnery; součástí projektu budou interaktivní workshopy NNO a ÚP v hodinách na téma dospělosti, kariéry a finanční gramotnosti, exkurze a stáže ve firmách, ochutnávky oborů na středních školách, diagnostika žáků ve vztahu k volbě povolání, a polytechnické kroužky středních škol pro žáky škol základních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6.2.1 Nejpozději od školního roku 2017/18 absolvuje 1 000 žáků z posledních dvou ročníků 18 základních škol alespoň 2x ročně ochutnávku oborů na střední škole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6.2.2 Nejpozději od školního roku 2017/18 absolvuje 1 000 žáků z posledních dvou ročníků 18 základních škol alespoň 2x ročně exkurzi k zaměstnavatelům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6.2.3 Nejpozději od školního roku 2017/18 absolvuje 240 žáků z posledních dvou ročníků 9 základních škol alespoň 1 stáž u zaměstnavatele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6.2.4 Nejpozději od školního roku 2017/18 absolvuje 850 žáků z posledních dvou ročníků 15 základních škol alespoň 4 hodiny ročně workshop na téma volba povolání, svět dospělosti a finanční gramotnost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6.2.5 Nejpozději od školního roku 2017/18 bude 67 žáků z posledních dvou ročníků 10 základních škol pravidelně navštěvovat kroužek na střední škole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6.2.6 Od školního roku 2017/18 každoročně dokončí alespoň první ročník střední školy 57% žáků se SVP, vyšlých ze ZŠ v předchozím školním roce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Kroky společné pro cíle 6.2.1 – 6.2.6: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na platformě MAP je vytvořen logický rámec projektu (potřeby, cíle, indikátory, aktivity, výstupy, nástroje, zapojené školy a NNO, role ÚP a OHK, rozpočet)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lastRenderedPageBreak/>
              <w:t>na platformě MAP jsou představeny interaktivní herní metody kariérového poradenství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školy si metody vyberou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se středními školami jsou dohodnuty formy a četnost ochutnávek oborů a otevření polytechnických kroužků pro žáky ZŠ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OHK ve spolupráci s koordinátory MAP podá projekt, obsahující interaktivní workshopy NNO a ÚP v hodinách na téma dospělosti, kariéry a finanční gramotnosti, exkurze a stáže ve firmách, ochutnávky oborů na středních školách, diagnostika žáků ve vztahu k volbě povolání, a polytechnické kroužky středních škol pro žáky škol základních,  do OPVVV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5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projekt je realizován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jc w:val="both"/>
              <w:rPr>
                <w:b/>
                <w:sz w:val="20"/>
                <w:szCs w:val="20"/>
              </w:rPr>
            </w:pPr>
            <w:r w:rsidRPr="007B0728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6.2.1-6.2.4 počet zapojených základních škol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6.2.1, 6.2.5 počet zapojených středních škol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6.2.2, 6.2.3 počet zapojených firem/zaměstnavatelů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6.2.4 počet zapojených NNO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6.2.1-6.2.3 počet exkurzí, stáží a ochutnávek oborů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6.2.5 počet kroužků na středních školách pro žáky ZŠ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6.2.1-6.2.3 počet hodin, věnovaných exkurzím, stážím a ochutnávkám oborů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6.2.4 počet hodin, věnovaných workshopům NNO a ÚP ve výuce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6.2.5 počet hodin kroužků na SŠ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6.2.1-6.2.3 počet zapojených žáků do exkurzí, stáží, ochutnávek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6.2.4 počet zapojených žáků ve workshopech NNO a ÚP ve výuce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6.2.5 počet zapojených žáků do kroužků na SŠ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6.2.6 počet diagnostikovaných žáků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6.2.1-6.2.5 počet zapojených učitelů polytechnických předmětů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6.2.1-6.2.5 počet zapojených výchovných poradců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6.2.6 počet studentů/učňů – bývalých žáků ZŠ se SVP, kteří úspěšně dokončili první ročník střední školy</w:t>
            </w:r>
          </w:p>
        </w:tc>
      </w:tr>
    </w:tbl>
    <w:p w:rsidR="005A2F4C" w:rsidRPr="007B0728" w:rsidRDefault="005A2F4C" w:rsidP="005A2F4C">
      <w:pPr>
        <w:jc w:val="both"/>
        <w:rPr>
          <w:b/>
        </w:rPr>
      </w:pPr>
    </w:p>
    <w:p w:rsidR="005A2F4C" w:rsidRPr="007B0728" w:rsidRDefault="005A2F4C" w:rsidP="005A2F4C">
      <w:pPr>
        <w:pStyle w:val="Standard"/>
        <w:jc w:val="both"/>
        <w:rPr>
          <w:rFonts w:cs="Times New Roman"/>
        </w:rPr>
      </w:pPr>
      <w:r w:rsidRPr="007B0728">
        <w:rPr>
          <w:rFonts w:cs="Times New Roman"/>
          <w:b/>
        </w:rPr>
        <w:t>Priorita 6.3</w:t>
      </w:r>
      <w:r w:rsidRPr="007B0728">
        <w:rPr>
          <w:rFonts w:cs="Times New Roman"/>
        </w:rPr>
        <w:t xml:space="preserve"> Bude rozvinuta metodická spolupráce výchovných poradců, učitelů dílen, středních škol, pedagogicko-psychologické poradny, zřizovatelů škol, Okresní hospodářské komory, Úřadu práce ČR, příspěvkových organizací města (SVČ Domeček) a neziskových organizací za účelem podpory práce výchovných poradců na školách, jejich vzdělání, a koordinace jejich postupu</w:t>
      </w:r>
    </w:p>
    <w:p w:rsidR="005A2F4C" w:rsidRPr="007B0728" w:rsidRDefault="005A2F4C" w:rsidP="005A2F4C">
      <w:pPr>
        <w:jc w:val="both"/>
        <w:rPr>
          <w:b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Magistrát města Chomutova zřídí platformu pravidelného setkávání jmenovaných subjektů, na níž bude probíhat výměna informací, sdíleny příklady dobré praxe z oblasti kariérového poradenství, polytechnické výuky, a diagnostiky žáků, a koordinován společný postup směřující k zvýšení účasti žáků na sekundárním vzdělávání, jejich motivaci, motivaci a podpoře jejich rodičů, a úspěšné volbě oboru; platforma bude zároveň zprostředkovávat nabídku kurzů a dalších vzdělávacích aktivit pro výchovné poradce a učitele polytechniky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6.3.1 Nejpozději od školního roku 2017/18 bude fungovat servisní platforma pro výchovné poradce základních škol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i. je vytvořena platforma sdílení informací, postupů a praxí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sz w:val="20"/>
                <w:szCs w:val="20"/>
              </w:rPr>
              <w:t>ii</w:t>
            </w:r>
            <w:proofErr w:type="spellEnd"/>
            <w:r w:rsidRPr="007B0728">
              <w:rPr>
                <w:rFonts w:cs="Times New Roman"/>
                <w:sz w:val="20"/>
                <w:szCs w:val="20"/>
              </w:rPr>
              <w:t>. platforma se schází alespoň 2x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>6.3.2 Nejpozději od školního roku 2017/18 bude pravidelně vzděláváno/školeno 53 výchovných poradců a dalších pedagogů z 19 škol ročně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i. na vytvořené platformě 6.3.1 je prezentována pravidelně nabídka vzdělávání pro výchovné poradce a další pedagogy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sz w:val="20"/>
                <w:szCs w:val="20"/>
              </w:rPr>
              <w:t>ii</w:t>
            </w:r>
            <w:proofErr w:type="spellEnd"/>
            <w:r w:rsidRPr="007B0728">
              <w:rPr>
                <w:rFonts w:cs="Times New Roman"/>
                <w:sz w:val="20"/>
                <w:szCs w:val="20"/>
              </w:rPr>
              <w:t xml:space="preserve">. výchovní poradci a další pedagogové si z nabídky vyberou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sz w:val="20"/>
                <w:szCs w:val="20"/>
              </w:rPr>
              <w:lastRenderedPageBreak/>
              <w:t>iii</w:t>
            </w:r>
            <w:proofErr w:type="spellEnd"/>
            <w:r w:rsidRPr="007B0728">
              <w:rPr>
                <w:rFonts w:cs="Times New Roman"/>
                <w:sz w:val="20"/>
                <w:szCs w:val="20"/>
              </w:rPr>
              <w:t>. z prostředků MAP je realizováno nejpožadovanější vzdělávání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B0728">
              <w:rPr>
                <w:rFonts w:cs="Times New Roman"/>
                <w:sz w:val="20"/>
                <w:szCs w:val="20"/>
              </w:rPr>
              <w:t>iv</w:t>
            </w:r>
            <w:proofErr w:type="spellEnd"/>
            <w:r w:rsidRPr="007B0728">
              <w:rPr>
                <w:rFonts w:cs="Times New Roman"/>
                <w:sz w:val="20"/>
                <w:szCs w:val="20"/>
              </w:rPr>
              <w:t>. Dále školy zažádají o dotace na vzdělávání (OPVVV)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v. pedagogové jsou vzděláváni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7B0728">
              <w:rPr>
                <w:rFonts w:cs="Times New Roman"/>
                <w:b/>
                <w:sz w:val="20"/>
                <w:szCs w:val="20"/>
              </w:rPr>
              <w:t xml:space="preserve">6.3.3 nejpozději od školního roku 2017/18 se bude alespoň 2x ročně scházet předmětová komise učitelů dílen na ZŠ za účelem sdílení informací, postupů a poznatků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A2F4C" w:rsidRPr="007B0728" w:rsidRDefault="005A2F4C" w:rsidP="005A2F4C">
            <w:pPr>
              <w:pStyle w:val="Standard"/>
              <w:numPr>
                <w:ilvl w:val="0"/>
                <w:numId w:val="16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prostřednictvím platformy MAP je ustavena předmětová komise, vybrán její předseda, dohodnut formát a četnost setkávání</w:t>
            </w:r>
          </w:p>
          <w:p w:rsidR="005A2F4C" w:rsidRPr="007B0728" w:rsidRDefault="005A2F4C" w:rsidP="005A2F4C">
            <w:pPr>
              <w:pStyle w:val="Standard"/>
              <w:numPr>
                <w:ilvl w:val="0"/>
                <w:numId w:val="16"/>
              </w:numPr>
              <w:autoSpaceDN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komise se schází, učitelé si navzájem představují metody, pomůcky, a sdílejí informace</w:t>
            </w:r>
          </w:p>
        </w:tc>
      </w:tr>
      <w:tr w:rsidR="005A2F4C" w:rsidRPr="007B0728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5A2F4C" w:rsidRPr="007B0728" w:rsidRDefault="005A2F4C" w:rsidP="00732FE3">
            <w:pPr>
              <w:jc w:val="both"/>
              <w:rPr>
                <w:b/>
                <w:sz w:val="20"/>
                <w:szCs w:val="20"/>
              </w:rPr>
            </w:pPr>
            <w:r w:rsidRPr="007B0728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6.3.1 vznik servisní platformy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6.3.1 počet zapojených výchovných poradců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6.3.1 počet zapojených škol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6.3.1 počet zapojených dalších subjektů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6.3.1 počet setkání / rok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6.3.2 počet kurzů/seminářů pro učitele polytechniky a výchovné poradce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6.3.2 počet vzdělaných/proškolených výchovných poradců a dalších učitelů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6.3.3 vznik předmětové komise</w:t>
            </w:r>
          </w:p>
          <w:p w:rsidR="005A2F4C" w:rsidRPr="007B0728" w:rsidRDefault="005A2F4C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7B0728">
              <w:rPr>
                <w:rFonts w:cs="Times New Roman"/>
                <w:sz w:val="20"/>
                <w:szCs w:val="20"/>
              </w:rPr>
              <w:t>6.3.3 počet setkání komise ročně</w:t>
            </w:r>
          </w:p>
        </w:tc>
      </w:tr>
    </w:tbl>
    <w:p w:rsidR="005A2F4C" w:rsidRPr="007B0728" w:rsidRDefault="005A2F4C" w:rsidP="005A2F4C">
      <w:pPr>
        <w:jc w:val="both"/>
        <w:rPr>
          <w:b/>
          <w:sz w:val="32"/>
          <w:szCs w:val="32"/>
        </w:rPr>
      </w:pPr>
    </w:p>
    <w:p w:rsidR="00AB65CA" w:rsidRPr="007B0728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7B0728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7B0728">
        <w:rPr>
          <w:rFonts w:ascii="Calibri" w:hAnsi="Calibri" w:cs="Calibri"/>
          <w:sz w:val="22"/>
          <w:szCs w:val="22"/>
        </w:rPr>
        <w:t>Ověřil: Karel Straka, koordinátor MAP</w:t>
      </w:r>
      <w:bookmarkStart w:id="0" w:name="_GoBack"/>
      <w:bookmarkEnd w:id="0"/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11F" w:rsidRDefault="008F211F">
      <w:r>
        <w:separator/>
      </w:r>
    </w:p>
  </w:endnote>
  <w:endnote w:type="continuationSeparator" w:id="0">
    <w:p w:rsidR="008F211F" w:rsidRDefault="008F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11F" w:rsidRDefault="008F211F">
      <w:r>
        <w:separator/>
      </w:r>
    </w:p>
  </w:footnote>
  <w:footnote w:type="continuationSeparator" w:id="0">
    <w:p w:rsidR="008F211F" w:rsidRDefault="008F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FB4B2C"/>
    <w:multiLevelType w:val="multilevel"/>
    <w:tmpl w:val="41827F7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0FD2"/>
    <w:multiLevelType w:val="hybridMultilevel"/>
    <w:tmpl w:val="2C08AB64"/>
    <w:lvl w:ilvl="0" w:tplc="F63CF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74047"/>
    <w:multiLevelType w:val="multilevel"/>
    <w:tmpl w:val="6694C9B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5"/>
  </w:num>
  <w:num w:numId="5">
    <w:abstractNumId w:val="10"/>
  </w:num>
  <w:num w:numId="6">
    <w:abstractNumId w:val="0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13"/>
  </w:num>
  <w:num w:numId="1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4326B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06A8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1E7B"/>
    <w:rsid w:val="0058228C"/>
    <w:rsid w:val="00592F67"/>
    <w:rsid w:val="005A2F4C"/>
    <w:rsid w:val="005E19E4"/>
    <w:rsid w:val="005F33A2"/>
    <w:rsid w:val="00607F94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83ABA"/>
    <w:rsid w:val="007A1556"/>
    <w:rsid w:val="007A1683"/>
    <w:rsid w:val="007B0728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8F211F"/>
    <w:rsid w:val="00935FB2"/>
    <w:rsid w:val="0094379D"/>
    <w:rsid w:val="00965F58"/>
    <w:rsid w:val="00990FE3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511DE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E6C81"/>
    <w:rsid w:val="00EF4572"/>
    <w:rsid w:val="00EF7C10"/>
    <w:rsid w:val="00F02BB2"/>
    <w:rsid w:val="00F03AA1"/>
    <w:rsid w:val="00F21D8D"/>
    <w:rsid w:val="00F2418C"/>
    <w:rsid w:val="00F504CF"/>
    <w:rsid w:val="00F61C70"/>
    <w:rsid w:val="00F63609"/>
    <w:rsid w:val="00F63AE4"/>
    <w:rsid w:val="00F640FB"/>
    <w:rsid w:val="00F6480E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qFormat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E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E7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1624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11190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5</cp:revision>
  <cp:lastPrinted>2012-08-18T14:06:00Z</cp:lastPrinted>
  <dcterms:created xsi:type="dcterms:W3CDTF">2017-04-12T11:56:00Z</dcterms:created>
  <dcterms:modified xsi:type="dcterms:W3CDTF">2017-04-13T07:17:00Z</dcterms:modified>
</cp:coreProperties>
</file>