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4DB" w:rsidRPr="00BD605A" w:rsidRDefault="00807799" w:rsidP="00807799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52"/>
          <w:szCs w:val="52"/>
          <w:lang w:eastAsia="en-US"/>
        </w:rPr>
      </w:pPr>
      <w:r w:rsidRPr="00BD605A">
        <w:rPr>
          <w:rFonts w:asciiTheme="minorHAnsi" w:eastAsiaTheme="minorHAnsi" w:hAnsiTheme="minorHAnsi" w:cstheme="minorBidi"/>
          <w:b/>
          <w:sz w:val="52"/>
          <w:szCs w:val="52"/>
          <w:lang w:eastAsia="en-US"/>
        </w:rPr>
        <w:t xml:space="preserve">KOMUNIKAČNÍ PLÁN </w:t>
      </w:r>
    </w:p>
    <w:p w:rsidR="00BD605A" w:rsidRDefault="00164B0A" w:rsidP="00807799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52"/>
          <w:szCs w:val="52"/>
          <w:lang w:eastAsia="en-US"/>
        </w:rPr>
      </w:pPr>
      <w:r w:rsidRPr="00BD605A">
        <w:rPr>
          <w:rFonts w:asciiTheme="minorHAnsi" w:eastAsiaTheme="minorHAnsi" w:hAnsiTheme="minorHAnsi" w:cstheme="minorBidi"/>
          <w:b/>
          <w:sz w:val="52"/>
          <w:szCs w:val="52"/>
          <w:lang w:eastAsia="en-US"/>
        </w:rPr>
        <w:t>MAP III</w:t>
      </w:r>
      <w:r w:rsidR="005A780A" w:rsidRPr="00BD605A">
        <w:rPr>
          <w:rFonts w:asciiTheme="minorHAnsi" w:eastAsiaTheme="minorHAnsi" w:hAnsiTheme="minorHAnsi" w:cstheme="minorBidi"/>
          <w:b/>
          <w:sz w:val="52"/>
          <w:szCs w:val="52"/>
          <w:lang w:eastAsia="en-US"/>
        </w:rPr>
        <w:t xml:space="preserve"> </w:t>
      </w:r>
    </w:p>
    <w:p w:rsidR="00807799" w:rsidRPr="00BD605A" w:rsidRDefault="005A780A" w:rsidP="00807799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52"/>
          <w:szCs w:val="52"/>
          <w:lang w:eastAsia="en-US"/>
        </w:rPr>
      </w:pPr>
      <w:r w:rsidRPr="00BD605A">
        <w:rPr>
          <w:rFonts w:asciiTheme="minorHAnsi" w:eastAsiaTheme="minorHAnsi" w:hAnsiTheme="minorHAnsi" w:cstheme="minorBidi"/>
          <w:b/>
          <w:sz w:val="52"/>
          <w:szCs w:val="52"/>
          <w:lang w:eastAsia="en-US"/>
        </w:rPr>
        <w:t>CHOMUTOVSKO</w:t>
      </w:r>
    </w:p>
    <w:p w:rsidR="00807799" w:rsidRPr="00807799" w:rsidRDefault="00164B0A" w:rsidP="00807799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březen 2022</w:t>
      </w:r>
    </w:p>
    <w:p w:rsidR="00807799" w:rsidRPr="00807799" w:rsidRDefault="00807799" w:rsidP="00807799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</w:pPr>
    </w:p>
    <w:p w:rsidR="005A780A" w:rsidRDefault="005A780A" w:rsidP="0080779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</w:pPr>
    </w:p>
    <w:p w:rsidR="00CB3A39" w:rsidRDefault="00CB3A39" w:rsidP="0080779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B3A39" w:rsidRPr="0067463D" w:rsidRDefault="00CB3A39" w:rsidP="0080779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7463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Název projektu: </w:t>
      </w:r>
      <w:r w:rsidR="0067463D" w:rsidRPr="0067463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MAP Chomutovsko III</w:t>
      </w:r>
    </w:p>
    <w:p w:rsidR="00CB3A39" w:rsidRPr="0067463D" w:rsidRDefault="00CB3A39" w:rsidP="0080779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7463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Registrační číslo projektu: </w:t>
      </w:r>
      <w:r w:rsidR="0067463D" w:rsidRPr="0067463D">
        <w:rPr>
          <w:rFonts w:ascii="Calibri" w:hAnsi="Calibri" w:cs="Calibri"/>
          <w:b/>
          <w:sz w:val="22"/>
          <w:szCs w:val="22"/>
        </w:rPr>
        <w:t>CZ.02.3.68/0.0/0.0/20_082/0020405</w:t>
      </w:r>
    </w:p>
    <w:p w:rsidR="00AE5C0B" w:rsidRPr="0067463D" w:rsidRDefault="00AE5C0B" w:rsidP="0080779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7463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Schváleno Řídícím výborem projektu dne: </w:t>
      </w:r>
      <w:r w:rsidR="0067463D" w:rsidRPr="0067463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16.3.2022</w:t>
      </w:r>
    </w:p>
    <w:p w:rsidR="00CB3A39" w:rsidRDefault="00CB3A39" w:rsidP="00CB3A3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B3A39" w:rsidRDefault="00CB3A39" w:rsidP="00CB3A3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B3A39" w:rsidRDefault="00CB3A39" w:rsidP="00CB3A3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B3A39" w:rsidRDefault="00CB3A39" w:rsidP="00CB3A3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B3A39" w:rsidRDefault="00AE5C0B" w:rsidP="00CB3A3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OBSAH</w:t>
      </w:r>
    </w:p>
    <w:p w:rsidR="00CB3A39" w:rsidRDefault="00CB3A39" w:rsidP="00CB3A3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1. </w:t>
      </w:r>
      <w:r w:rsidRPr="00CB3A39">
        <w:rPr>
          <w:rFonts w:asciiTheme="minorHAnsi" w:eastAsiaTheme="minorHAnsi" w:hAnsiTheme="minorHAnsi" w:cstheme="minorBidi"/>
          <w:sz w:val="22"/>
          <w:szCs w:val="22"/>
          <w:lang w:eastAsia="en-US"/>
        </w:rPr>
        <w:t>Úvod</w:t>
      </w:r>
    </w:p>
    <w:p w:rsidR="00CB3A39" w:rsidRDefault="00CB3A39" w:rsidP="00CB3A3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2. </w:t>
      </w:r>
      <w:r w:rsidRPr="00CB3A39">
        <w:rPr>
          <w:rFonts w:asciiTheme="minorHAnsi" w:eastAsiaTheme="minorHAnsi" w:hAnsiTheme="minorHAnsi" w:cstheme="minorBidi"/>
          <w:sz w:val="22"/>
          <w:szCs w:val="22"/>
          <w:lang w:eastAsia="en-US"/>
        </w:rPr>
        <w:t>Účel</w:t>
      </w:r>
    </w:p>
    <w:p w:rsidR="00CB3A39" w:rsidRPr="00CB3A39" w:rsidRDefault="00CB3A39" w:rsidP="00CB3A3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3. </w:t>
      </w:r>
      <w:r w:rsidRPr="00CB3A39">
        <w:rPr>
          <w:rFonts w:asciiTheme="minorHAnsi" w:eastAsiaTheme="minorHAnsi" w:hAnsiTheme="minorHAnsi" w:cstheme="minorBidi"/>
          <w:sz w:val="22"/>
          <w:szCs w:val="22"/>
          <w:lang w:eastAsia="en-US"/>
        </w:rPr>
        <w:t>Hlavní principy</w:t>
      </w:r>
    </w:p>
    <w:p w:rsidR="00CB3A39" w:rsidRDefault="00CB3A39" w:rsidP="00CB3A3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4. </w:t>
      </w:r>
      <w:r w:rsidRPr="00CB3A39">
        <w:rPr>
          <w:rFonts w:asciiTheme="minorHAnsi" w:eastAsiaTheme="minorHAnsi" w:hAnsiTheme="minorHAnsi" w:cstheme="minorBidi"/>
          <w:sz w:val="22"/>
          <w:szCs w:val="22"/>
          <w:lang w:eastAsia="en-US"/>
        </w:rPr>
        <w:t>Cílové skupiny</w:t>
      </w:r>
    </w:p>
    <w:p w:rsidR="00CB3A39" w:rsidRDefault="00CB3A39" w:rsidP="00CB3A3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5. Komunikační nástroje</w:t>
      </w:r>
    </w:p>
    <w:p w:rsidR="00FA37B4" w:rsidRPr="00CB3A39" w:rsidRDefault="00FA37B4" w:rsidP="00CB3A3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6. Konzultační proces</w:t>
      </w:r>
    </w:p>
    <w:p w:rsidR="00CB3A39" w:rsidRDefault="00CB3A39" w:rsidP="00CB3A3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7463D" w:rsidRDefault="0067463D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 w:type="page"/>
      </w:r>
    </w:p>
    <w:p w:rsidR="005A780A" w:rsidRPr="00AE5C0B" w:rsidRDefault="00CB3A39" w:rsidP="0080779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1. </w:t>
      </w:r>
      <w:r w:rsidR="00AE5C0B" w:rsidRPr="00AE5C0B">
        <w:rPr>
          <w:rFonts w:asciiTheme="minorHAnsi" w:eastAsiaTheme="minorHAnsi" w:hAnsiTheme="minorHAnsi" w:cstheme="minorBidi"/>
          <w:sz w:val="22"/>
          <w:szCs w:val="22"/>
          <w:lang w:eastAsia="en-US"/>
        </w:rPr>
        <w:t>ÚVOD</w:t>
      </w:r>
    </w:p>
    <w:p w:rsidR="00BD605A" w:rsidRDefault="00BD605A" w:rsidP="00BD605A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D605A">
        <w:rPr>
          <w:rFonts w:asciiTheme="minorHAnsi" w:eastAsiaTheme="minorHAnsi" w:hAnsiTheme="minorHAnsi" w:cstheme="minorBidi"/>
          <w:sz w:val="22"/>
          <w:szCs w:val="22"/>
          <w:lang w:eastAsia="en-US"/>
        </w:rPr>
        <w:t>Místní akční plán vzdělávání (MAP) je prioritně zaměřen na rozvoj kvalitního vzdělávání dětí a žáků do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BD605A">
        <w:rPr>
          <w:rFonts w:asciiTheme="minorHAnsi" w:eastAsiaTheme="minorHAnsi" w:hAnsiTheme="minorHAnsi" w:cstheme="minorBidi"/>
          <w:sz w:val="22"/>
          <w:szCs w:val="22"/>
          <w:lang w:eastAsia="en-US"/>
        </w:rPr>
        <w:t>15 let, zahrnuje oblasti včasné péče, předškolního a základního vzdělávání, zájmového a neformálního vzdělávání.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BD605A" w:rsidRDefault="00BD605A" w:rsidP="00BD605A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D60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Hlavním cílem projektu MAP je vytvořit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udržovat </w:t>
      </w:r>
      <w:r w:rsidRPr="00BD605A">
        <w:rPr>
          <w:rFonts w:asciiTheme="minorHAnsi" w:eastAsiaTheme="minorHAnsi" w:hAnsiTheme="minorHAnsi" w:cstheme="minorBidi"/>
          <w:sz w:val="22"/>
          <w:szCs w:val="22"/>
          <w:lang w:eastAsia="en-US"/>
        </w:rPr>
        <w:t>systém společného plánování a sdílení aktivit v území, posílit vazby v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r w:rsidRPr="00BD605A">
        <w:rPr>
          <w:rFonts w:asciiTheme="minorHAnsi" w:eastAsiaTheme="minorHAnsi" w:hAnsiTheme="minorHAnsi" w:cstheme="minorBidi"/>
          <w:sz w:val="22"/>
          <w:szCs w:val="22"/>
          <w:lang w:eastAsia="en-US"/>
        </w:rPr>
        <w:t>místním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BD605A">
        <w:rPr>
          <w:rFonts w:asciiTheme="minorHAnsi" w:eastAsiaTheme="minorHAnsi" w:hAnsiTheme="minorHAnsi" w:cstheme="minorBidi"/>
          <w:sz w:val="22"/>
          <w:szCs w:val="22"/>
          <w:lang w:eastAsia="en-US"/>
        </w:rPr>
        <w:t>partnerství aktérů v oblasti vzdělávání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BD605A">
        <w:rPr>
          <w:rFonts w:asciiTheme="minorHAnsi" w:eastAsiaTheme="minorHAnsi" w:hAnsiTheme="minorHAnsi" w:cstheme="minorBidi"/>
          <w:sz w:val="22"/>
          <w:szCs w:val="22"/>
          <w:lang w:eastAsia="en-US"/>
        </w:rPr>
        <w:t>(asistentů, učitelů, ředitelů, zástupců neziskovek a mnoha dalších organizací a politiků), zlepšit kvalitu vzdělávání v mateřských a základních školách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Jde tedy o průběžně aktualizovanou dohodu </w:t>
      </w:r>
      <w:r w:rsidRPr="00BD60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 současných potřebách a budoucích cílech. Plánování je ta méně záživná část, to zajímavé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obvykle </w:t>
      </w:r>
      <w:r w:rsidRPr="00BD60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začíná po schválení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nové verze </w:t>
      </w:r>
      <w:r w:rsidRPr="00BD60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Místního akčního plánu.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 minulosti šlo mimo jiné </w:t>
      </w:r>
      <w:r w:rsidRPr="00BD60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 miliónové investice do učeben, tisíce účastníků stovek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realizovaných </w:t>
      </w:r>
      <w:r w:rsidRPr="00BD60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seminářů, přednášek, panelů, výstav, veletrhů, exkurzí, sdílení dobré i špatné praxe a nákupů pomůcek a materiálu do výuky.  </w:t>
      </w:r>
    </w:p>
    <w:p w:rsidR="00E6255E" w:rsidRDefault="00E6255E" w:rsidP="001C353A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E5C0B" w:rsidRDefault="00CB3A39" w:rsidP="001C353A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2. </w:t>
      </w:r>
      <w:r w:rsidR="00AE5C0B">
        <w:rPr>
          <w:rFonts w:asciiTheme="minorHAnsi" w:eastAsiaTheme="minorHAnsi" w:hAnsiTheme="minorHAnsi" w:cstheme="minorBidi"/>
          <w:sz w:val="22"/>
          <w:szCs w:val="22"/>
          <w:lang w:eastAsia="en-US"/>
        </w:rPr>
        <w:t>ÚČEL KOMUNIKAČNÍHO PLÁNU</w:t>
      </w:r>
    </w:p>
    <w:p w:rsidR="001C353A" w:rsidRDefault="005A780A" w:rsidP="001C353A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A780A">
        <w:rPr>
          <w:rFonts w:asciiTheme="minorHAnsi" w:eastAsiaTheme="minorHAnsi" w:hAnsiTheme="minorHAnsi" w:cstheme="minorBidi"/>
          <w:sz w:val="22"/>
          <w:szCs w:val="22"/>
          <w:lang w:eastAsia="en-US"/>
        </w:rPr>
        <w:t>Cílem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E5C0B">
        <w:rPr>
          <w:rFonts w:asciiTheme="minorHAnsi" w:eastAsiaTheme="minorHAnsi" w:hAnsiTheme="minorHAnsi" w:cstheme="minorBidi"/>
          <w:sz w:val="22"/>
          <w:szCs w:val="22"/>
          <w:lang w:eastAsia="en-US"/>
        </w:rPr>
        <w:t>k</w:t>
      </w:r>
      <w:r w:rsidR="00BD605A">
        <w:rPr>
          <w:rFonts w:asciiTheme="minorHAnsi" w:eastAsiaTheme="minorHAnsi" w:hAnsiTheme="minorHAnsi" w:cstheme="minorBidi"/>
          <w:sz w:val="22"/>
          <w:szCs w:val="22"/>
          <w:lang w:eastAsia="en-US"/>
        </w:rPr>
        <w:t>omunikačního plánu</w:t>
      </w:r>
      <w:r w:rsidR="00AE5C0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je </w:t>
      </w:r>
      <w:r w:rsidR="001C353A">
        <w:rPr>
          <w:rFonts w:asciiTheme="minorHAnsi" w:eastAsiaTheme="minorHAnsi" w:hAnsiTheme="minorHAnsi" w:cstheme="minorBidi"/>
          <w:sz w:val="22"/>
          <w:szCs w:val="22"/>
          <w:lang w:eastAsia="en-US"/>
        </w:rPr>
        <w:t>nastavit pravidla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informov</w:t>
      </w:r>
      <w:r w:rsidR="001C353A">
        <w:rPr>
          <w:rFonts w:asciiTheme="minorHAnsi" w:eastAsiaTheme="minorHAnsi" w:hAnsiTheme="minorHAnsi" w:cstheme="minorBidi"/>
          <w:sz w:val="22"/>
          <w:szCs w:val="22"/>
          <w:lang w:eastAsia="en-US"/>
        </w:rPr>
        <w:t>ání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všech aktérů a široké veřejnosti o aktivitách a výstupech spolupráce partnerských organizací v rámci </w:t>
      </w:r>
      <w:r w:rsidR="00AE5C0B">
        <w:rPr>
          <w:rFonts w:asciiTheme="minorHAnsi" w:eastAsiaTheme="minorHAnsi" w:hAnsiTheme="minorHAnsi" w:cstheme="minorBidi"/>
          <w:sz w:val="22"/>
          <w:szCs w:val="22"/>
          <w:lang w:eastAsia="en-US"/>
        </w:rPr>
        <w:t>projektu MAP III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Chomutovsko</w:t>
      </w:r>
      <w:r w:rsidR="001C353A">
        <w:rPr>
          <w:rFonts w:asciiTheme="minorHAnsi" w:eastAsiaTheme="minorHAnsi" w:hAnsiTheme="minorHAnsi" w:cstheme="minorBidi"/>
          <w:sz w:val="22"/>
          <w:szCs w:val="22"/>
          <w:lang w:eastAsia="en-US"/>
        </w:rPr>
        <w:t>. Na roveň informování stavíme</w:t>
      </w:r>
      <w:r w:rsidR="00AE5C0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1C353A">
        <w:rPr>
          <w:rFonts w:asciiTheme="minorHAnsi" w:eastAsiaTheme="minorHAnsi" w:hAnsiTheme="minorHAnsi" w:cstheme="minorBidi"/>
          <w:sz w:val="22"/>
          <w:szCs w:val="22"/>
          <w:lang w:eastAsia="en-US"/>
        </w:rPr>
        <w:t>průběžné získávání zpětné vazby na projektové aktivity a sběr námětů a připomínek nad rámec plánování v pracovních skupinách. Plán tedy definuje obou směrný konzultační proces, který přispěje ke zvyšování kvality ve vzdělávání minimálně na území ORP Chomutov.</w:t>
      </w:r>
    </w:p>
    <w:p w:rsidR="00AE5C0B" w:rsidRDefault="00AE5C0B" w:rsidP="001C353A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Plán je provázán s dalšími dokumenty jakými jsou například Statu</w:t>
      </w:r>
      <w:r w:rsidR="0011031B">
        <w:rPr>
          <w:rFonts w:asciiTheme="minorHAnsi" w:eastAsiaTheme="minorHAnsi" w:hAnsiTheme="minorHAnsi" w:cstheme="minorBidi"/>
          <w:sz w:val="22"/>
          <w:szCs w:val="22"/>
          <w:lang w:eastAsia="en-US"/>
        </w:rPr>
        <w:t>t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Jednací řád, které upravují organizační strukturu, toky informací, způsoby a termíny přijímání podnětů, připomínek a schvalování dokumentů, a rozšiřuje tak základní vazbu mezi realizačním týmem a Řídícím výborem o další cílové skupiny včetně veřejnosti. </w:t>
      </w:r>
    </w:p>
    <w:p w:rsidR="00CB3A39" w:rsidRDefault="00CB3A39" w:rsidP="001C353A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B3A39" w:rsidRDefault="00CB3A39" w:rsidP="001C353A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3. HLAVNÍ PRINCIPY</w:t>
      </w:r>
    </w:p>
    <w:p w:rsidR="00CB3A39" w:rsidRDefault="00CB3A39" w:rsidP="00CB3A39">
      <w:pPr>
        <w:pStyle w:val="Odstavecseseznamem"/>
        <w:numPr>
          <w:ilvl w:val="0"/>
          <w:numId w:val="15"/>
        </w:num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je zajištěna informovanost</w:t>
      </w:r>
      <w:r w:rsidRPr="00CB3A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všech cílových skupin</w:t>
      </w:r>
    </w:p>
    <w:p w:rsidR="00CB3A39" w:rsidRDefault="00CB3A39" w:rsidP="00CB3A39">
      <w:pPr>
        <w:pStyle w:val="Odstavecseseznamem"/>
        <w:numPr>
          <w:ilvl w:val="0"/>
          <w:numId w:val="15"/>
        </w:num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informovanost je srozumitelná, transparentní, a tedy dostupná</w:t>
      </w:r>
    </w:p>
    <w:p w:rsidR="00CB3A39" w:rsidRDefault="00CB3A39" w:rsidP="00CB3A39">
      <w:pPr>
        <w:pStyle w:val="Odstavecseseznamem"/>
        <w:numPr>
          <w:ilvl w:val="0"/>
          <w:numId w:val="15"/>
        </w:num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informace zvyšují zájem o zapojení do projektových aktivit a do spolurozhodování o směřování vzdělávání</w:t>
      </w:r>
    </w:p>
    <w:p w:rsidR="00CB3A39" w:rsidRDefault="00CB3A39" w:rsidP="00CB3A3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B3A39" w:rsidRPr="00CB3A39" w:rsidRDefault="00CB3A39" w:rsidP="00CB3A3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4. CÍLOVÉ SKUPINY</w:t>
      </w:r>
    </w:p>
    <w:p w:rsidR="00A82E8E" w:rsidRDefault="00A82E8E" w:rsidP="001C353A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 praxi dochází k  překryvu jednotlivých cílových skupin, ale i tak lze definovat několik základních kategorií: </w:t>
      </w:r>
    </w:p>
    <w:p w:rsidR="00A82E8E" w:rsidRDefault="00A82E8E" w:rsidP="00A82E8E">
      <w:pPr>
        <w:pStyle w:val="Odstavecseseznamem"/>
        <w:numPr>
          <w:ilvl w:val="0"/>
          <w:numId w:val="15"/>
        </w:num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děti a žáci</w:t>
      </w:r>
    </w:p>
    <w:p w:rsidR="00A82E8E" w:rsidRDefault="00A82E8E" w:rsidP="00A82E8E">
      <w:pPr>
        <w:pStyle w:val="Odstavecseseznamem"/>
        <w:numPr>
          <w:ilvl w:val="0"/>
          <w:numId w:val="15"/>
        </w:num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rodiče</w:t>
      </w:r>
      <w:r w:rsidR="00B2648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dětí a žáků a budoucí rodiče</w:t>
      </w:r>
    </w:p>
    <w:p w:rsidR="00A82E8E" w:rsidRDefault="00A82E8E" w:rsidP="00FA37B4">
      <w:pPr>
        <w:pStyle w:val="Odstavecseseznamem"/>
        <w:numPr>
          <w:ilvl w:val="0"/>
          <w:numId w:val="15"/>
        </w:num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82E8E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pedago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gičtí pracovníci škol</w:t>
      </w:r>
      <w:r w:rsidRPr="00A82E8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školských </w:t>
      </w:r>
      <w:r w:rsidRPr="00A82E8E">
        <w:rPr>
          <w:rFonts w:asciiTheme="minorHAnsi" w:eastAsiaTheme="minorHAnsi" w:hAnsiTheme="minorHAnsi" w:cstheme="minorBidi"/>
          <w:sz w:val="22"/>
          <w:szCs w:val="22"/>
          <w:lang w:eastAsia="en-US"/>
        </w:rPr>
        <w:t>zařízení včetně vedoucích pedagogických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82E8E">
        <w:rPr>
          <w:rFonts w:asciiTheme="minorHAnsi" w:eastAsiaTheme="minorHAnsi" w:hAnsiTheme="minorHAnsi" w:cstheme="minorBidi"/>
          <w:sz w:val="22"/>
          <w:szCs w:val="22"/>
          <w:lang w:eastAsia="en-US"/>
        </w:rPr>
        <w:t>pracovníků</w:t>
      </w:r>
    </w:p>
    <w:p w:rsidR="00A82E8E" w:rsidRDefault="00A82E8E" w:rsidP="00A82E8E">
      <w:pPr>
        <w:pStyle w:val="Odstavecseseznamem"/>
        <w:numPr>
          <w:ilvl w:val="0"/>
          <w:numId w:val="15"/>
        </w:num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82E8E">
        <w:rPr>
          <w:rFonts w:asciiTheme="minorHAnsi" w:eastAsiaTheme="minorHAnsi" w:hAnsiTheme="minorHAnsi" w:cstheme="minorBidi"/>
          <w:sz w:val="22"/>
          <w:szCs w:val="22"/>
          <w:lang w:eastAsia="en-US"/>
        </w:rPr>
        <w:t>pracovníci a dobrovolní pracovníci organizací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působících v</w:t>
      </w:r>
      <w:r w:rsidRPr="00A82E8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oblasti vzdělávání nebo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82E8E">
        <w:rPr>
          <w:rFonts w:asciiTheme="minorHAnsi" w:eastAsiaTheme="minorHAnsi" w:hAnsiTheme="minorHAnsi" w:cstheme="minorBidi"/>
          <w:sz w:val="22"/>
          <w:szCs w:val="22"/>
          <w:lang w:eastAsia="en-US"/>
        </w:rPr>
        <w:t>asistenčních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služeb</w:t>
      </w:r>
      <w:r w:rsidRPr="00A82E8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v oblasti neformálního a zájmového vzdělávání dětí 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mládeže</w:t>
      </w:r>
    </w:p>
    <w:p w:rsidR="00A82E8E" w:rsidRPr="00A82E8E" w:rsidRDefault="00A82E8E" w:rsidP="00A82E8E">
      <w:pPr>
        <w:pStyle w:val="Odstavecseseznamem"/>
        <w:numPr>
          <w:ilvl w:val="0"/>
          <w:numId w:val="15"/>
        </w:num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82E8E">
        <w:rPr>
          <w:rFonts w:asciiTheme="minorHAnsi" w:eastAsiaTheme="minorHAnsi" w:hAnsiTheme="minorHAnsi" w:cstheme="minorBidi"/>
          <w:sz w:val="22"/>
          <w:szCs w:val="22"/>
          <w:lang w:eastAsia="en-US"/>
        </w:rPr>
        <w:t>zaměstnanci veřejné správy a zřizovatelů škol</w:t>
      </w:r>
    </w:p>
    <w:p w:rsidR="00A82E8E" w:rsidRDefault="00A82E8E" w:rsidP="00A82E8E">
      <w:pPr>
        <w:pStyle w:val="Odstavecseseznamem"/>
        <w:numPr>
          <w:ilvl w:val="0"/>
          <w:numId w:val="15"/>
        </w:num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veřejnost</w:t>
      </w:r>
    </w:p>
    <w:p w:rsidR="00B26488" w:rsidRDefault="00B26488" w:rsidP="00A82E8E">
      <w:pPr>
        <w:pStyle w:val="Odstavecseseznamem"/>
        <w:numPr>
          <w:ilvl w:val="0"/>
          <w:numId w:val="15"/>
        </w:num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média</w:t>
      </w:r>
    </w:p>
    <w:p w:rsidR="00B26488" w:rsidRDefault="00B26488" w:rsidP="00B26488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26488" w:rsidRDefault="00B26488" w:rsidP="00B26488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5. KOMUNIKAČNÍ NÁSTROJE</w:t>
      </w:r>
    </w:p>
    <w:p w:rsidR="00B26488" w:rsidRDefault="00B26488" w:rsidP="00B26488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077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Komunikace probíhá primárně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osobně, dále emailem,</w:t>
      </w:r>
      <w:r w:rsidRPr="008077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telefonicky, prostřednictvím webových stránek proje</w:t>
      </w:r>
      <w:r w:rsidR="00B303D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ktu,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facebookového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profilu a formou tiskových zpráv. Důležitým předpokladem je průběžně doplňovaný adresář aktérů</w:t>
      </w:r>
      <w:r w:rsidR="00B303D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Nic však nenahradí osobní kontakt, který je realizován především konzultacemi s řediteli škol, jednáními realizačního týmu, Řídícího výboru, pracovních skupin, společným vzděláváním, sdílením dobré praxe a dalšími aktivitami v rámci budování kapacit a účastí na akcích partnerů. Vše důležité je pak součástí webové stránky projektu </w:t>
      </w:r>
      <w:hyperlink r:id="rId8" w:history="1">
        <w:r w:rsidR="00B303D9" w:rsidRPr="003761DD">
          <w:rPr>
            <w:rStyle w:val="Hypertextovodkaz"/>
            <w:rFonts w:asciiTheme="minorHAnsi" w:eastAsiaTheme="minorHAnsi" w:hAnsiTheme="minorHAnsi" w:cstheme="minorBidi"/>
            <w:sz w:val="22"/>
            <w:szCs w:val="22"/>
            <w:lang w:eastAsia="en-US"/>
          </w:rPr>
          <w:t>www.mapchomutovsko.cz</w:t>
        </w:r>
      </w:hyperlink>
      <w:r w:rsidR="00FA37B4">
        <w:rPr>
          <w:rFonts w:asciiTheme="minorHAnsi" w:eastAsiaTheme="minorHAnsi" w:hAnsiTheme="minorHAnsi" w:cstheme="minorBidi"/>
          <w:sz w:val="22"/>
          <w:szCs w:val="22"/>
          <w:lang w:eastAsia="en-US"/>
        </w:rPr>
        <w:t>, které jsou dostupné všem zástupcům cílových skupin</w:t>
      </w:r>
      <w:r w:rsidR="00B303D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</w:p>
    <w:p w:rsidR="00FA37B4" w:rsidRDefault="00FA37B4" w:rsidP="00B26488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A37B4" w:rsidRDefault="00FA37B4" w:rsidP="00B26488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Výčet komunikačních kanálů:</w:t>
      </w:r>
    </w:p>
    <w:p w:rsidR="00B303D9" w:rsidRDefault="00B303D9" w:rsidP="00B26488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303D9" w:rsidRDefault="00B303D9" w:rsidP="00B303D9">
      <w:pPr>
        <w:pStyle w:val="Odstavecseseznamem"/>
        <w:numPr>
          <w:ilvl w:val="0"/>
          <w:numId w:val="15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seznamy a adresáře aktérů a účastníků akcí</w:t>
      </w:r>
    </w:p>
    <w:p w:rsidR="00B303D9" w:rsidRDefault="00B303D9" w:rsidP="00B303D9">
      <w:pPr>
        <w:pStyle w:val="Odstavecseseznamem"/>
        <w:numPr>
          <w:ilvl w:val="0"/>
          <w:numId w:val="15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osobní komunikace</w:t>
      </w:r>
      <w:r w:rsidR="00FA37B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individuální a skupinová</w:t>
      </w:r>
    </w:p>
    <w:p w:rsidR="00B303D9" w:rsidRDefault="00B303D9" w:rsidP="00B303D9">
      <w:pPr>
        <w:pStyle w:val="Odstavecseseznamem"/>
        <w:numPr>
          <w:ilvl w:val="0"/>
          <w:numId w:val="15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elektronická komunikace</w:t>
      </w:r>
      <w:r w:rsidR="00FA37B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včetně formulářů</w:t>
      </w:r>
    </w:p>
    <w:p w:rsidR="00B303D9" w:rsidRDefault="00B303D9" w:rsidP="00B303D9">
      <w:pPr>
        <w:pStyle w:val="Odstavecseseznamem"/>
        <w:numPr>
          <w:ilvl w:val="0"/>
          <w:numId w:val="15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telefonický kontakt</w:t>
      </w:r>
    </w:p>
    <w:p w:rsidR="00B303D9" w:rsidRDefault="00B303D9" w:rsidP="00B303D9">
      <w:pPr>
        <w:pStyle w:val="Odstavecseseznamem"/>
        <w:numPr>
          <w:ilvl w:val="0"/>
          <w:numId w:val="15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internet, sociální sítě</w:t>
      </w:r>
    </w:p>
    <w:p w:rsidR="00B303D9" w:rsidRDefault="00B303D9" w:rsidP="00B303D9">
      <w:pPr>
        <w:pStyle w:val="Odstavecseseznamem"/>
        <w:numPr>
          <w:ilvl w:val="0"/>
          <w:numId w:val="15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média, tiskové zprávy, </w:t>
      </w:r>
      <w:r w:rsidR="00FA37B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tiskové konference,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placená inzerce</w:t>
      </w:r>
    </w:p>
    <w:p w:rsidR="00FA37B4" w:rsidRDefault="00FA37B4" w:rsidP="00B303D9">
      <w:pPr>
        <w:pStyle w:val="Odstavecseseznamem"/>
        <w:numPr>
          <w:ilvl w:val="0"/>
          <w:numId w:val="15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letáky, plakáty</w:t>
      </w:r>
    </w:p>
    <w:p w:rsidR="00B26488" w:rsidRPr="00B303D9" w:rsidRDefault="00B303D9" w:rsidP="00B303D9">
      <w:pPr>
        <w:pStyle w:val="Odstavecseseznamem"/>
        <w:numPr>
          <w:ilvl w:val="0"/>
          <w:numId w:val="15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veřejné akce</w:t>
      </w:r>
      <w:r w:rsidR="00B26488" w:rsidRPr="00B303D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B26488" w:rsidRDefault="00B26488" w:rsidP="00B26488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B3A39" w:rsidRDefault="00CB3A39" w:rsidP="001C353A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A37B4" w:rsidRDefault="00FA37B4" w:rsidP="001C353A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6. KONZULTAČNÍ PROCES</w:t>
      </w:r>
    </w:p>
    <w:p w:rsidR="00C10427" w:rsidRDefault="0032672F" w:rsidP="001C353A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Konzultační proces probíhá po celou dobu realizace projektu</w:t>
      </w:r>
      <w:r w:rsidR="0076457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 souladu s Postupy MAP III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Proces je otevřen veřejnosti bez omezení, včetně předkládání námětů, podnětů, námitek a reakcí na aktivity v rámci MAP a jeho dokumentace. Z hlediska víceúrovňovosti komunikace považujeme za nejvyšší </w:t>
      </w:r>
      <w:r w:rsidR="0011031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stupeň </w:t>
      </w:r>
      <w:r w:rsid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aktivní zapojení do struktury MAP, dále pak zapojení do návazných aktivit projektu, </w:t>
      </w:r>
      <w:r w:rsidR="0011031B">
        <w:rPr>
          <w:rFonts w:asciiTheme="minorHAnsi" w:eastAsiaTheme="minorHAnsi" w:hAnsiTheme="minorHAnsi" w:cstheme="minorBidi"/>
          <w:sz w:val="22"/>
          <w:szCs w:val="22"/>
          <w:lang w:eastAsia="en-US"/>
        </w:rPr>
        <w:t>jednotlivé konzultace a níže pak „jen“ zajištění přístupu cílových skupin a dotčené veřejnosti k informacím.</w:t>
      </w:r>
    </w:p>
    <w:p w:rsidR="00FA37B4" w:rsidRDefault="00FA37B4" w:rsidP="001C353A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Aktivně budou využívána sociální média a minimálně jednou za půl roku budou aktuální informace zveřejněny v místních nebo jiných médiích. Realizováno bude také setkání ke kvalitě vzdělávání s relevantními aktéry, zastupiteli a dalšími aktéry.  </w:t>
      </w:r>
    </w:p>
    <w:p w:rsidR="00764574" w:rsidRDefault="00764574" w:rsidP="001C353A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Informace budou zahrnovat mimo jiné výstupy z předchozích etap projektu, aktéry a zástupce jednotlivých projektových aktivit a další průběžné informace.  </w:t>
      </w:r>
    </w:p>
    <w:p w:rsidR="00FA37B4" w:rsidRDefault="0032672F" w:rsidP="002A6B0F">
      <w:pPr>
        <w:spacing w:after="160" w:line="259" w:lineRule="auto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Způsob komunikace uvnitř Partnerství</w:t>
      </w:r>
    </w:p>
    <w:p w:rsidR="0032672F" w:rsidRPr="0032672F" w:rsidRDefault="0032672F" w:rsidP="0032672F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2672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Realizační tým projektu se schází na pravidelných poradách alespoň 1x za měsíc. Během porad jsou rozdělovány úkoly a hodnoceno jejich plnění, ověřovány strategie plnění cílů projektu, případně přijímány strategie záložní. </w:t>
      </w:r>
    </w:p>
    <w:p w:rsidR="0032672F" w:rsidRPr="0032672F" w:rsidRDefault="0032672F" w:rsidP="0032672F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2672F">
        <w:rPr>
          <w:rFonts w:asciiTheme="minorHAnsi" w:eastAsiaTheme="minorHAnsi" w:hAnsiTheme="minorHAnsi" w:cstheme="minorBidi"/>
          <w:sz w:val="22"/>
          <w:szCs w:val="22"/>
          <w:lang w:eastAsia="en-US"/>
        </w:rPr>
        <w:t>Řídící výbor Partnerství je svoláván realizačním týmem projektu alespoň 2x ročně. Na těchto setkáních RT seznamuje členy ŘV se svými návrhy postupů v projektu, s průběhem realizace projektových aktivit, s jejich průběžnými výstupy a s plněním cílů a indikátorů projektu. Řídící výbor schvaluje či modifikuje návrhy RT a zadává členům RT úkoly, jejichž plnění pak v dohodnutých termínech kontroluje. Realizační tým také předkládá k projednání a schválení ŘV návrhy základních dokumentů, tj. aktualizovaného Strategického rámce MAP a akčního plánu. Řídící výbor též schvaluje komunikační strategii.</w:t>
      </w:r>
    </w:p>
    <w:p w:rsidR="0032672F" w:rsidRPr="0032672F" w:rsidRDefault="0032672F" w:rsidP="0032672F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2672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Tematické pracovní skupiny Partnerství se scházejí alespoň 4x za školní rok. Výstupy z jejich setkání jsou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zasílány účastníkům a zveřejněny </w:t>
      </w:r>
      <w:r w:rsidRPr="0032672F">
        <w:rPr>
          <w:rFonts w:asciiTheme="minorHAnsi" w:eastAsiaTheme="minorHAnsi" w:hAnsiTheme="minorHAnsi" w:cstheme="minorBidi"/>
          <w:sz w:val="22"/>
          <w:szCs w:val="22"/>
          <w:lang w:eastAsia="en-US"/>
        </w:rPr>
        <w:t>na webových stránkách projektu.</w:t>
      </w:r>
    </w:p>
    <w:p w:rsidR="00A82E8E" w:rsidRPr="0032672F" w:rsidRDefault="00A82E8E" w:rsidP="002A6B0F">
      <w:pPr>
        <w:spacing w:line="259" w:lineRule="auto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2672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Způsob komunikace s širší </w:t>
      </w:r>
      <w:r w:rsidR="0032672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odbornou </w:t>
      </w:r>
      <w:r w:rsidRPr="0032672F">
        <w:rPr>
          <w:rFonts w:asciiTheme="minorHAnsi" w:eastAsiaTheme="minorHAnsi" w:hAnsiTheme="minorHAnsi" w:cstheme="minorBidi"/>
          <w:sz w:val="22"/>
          <w:szCs w:val="22"/>
          <w:lang w:eastAsia="en-US"/>
        </w:rPr>
        <w:t>veřejností</w:t>
      </w:r>
    </w:p>
    <w:p w:rsidR="00A82E8E" w:rsidRPr="00807799" w:rsidRDefault="00A82E8E" w:rsidP="00A82E8E">
      <w:pPr>
        <w:spacing w:line="259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A82E8E" w:rsidRPr="00764574" w:rsidRDefault="0032672F" w:rsidP="0032672F">
      <w:p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6457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A. </w:t>
      </w:r>
      <w:r w:rsidR="00A82E8E" w:rsidRPr="00764574">
        <w:rPr>
          <w:rFonts w:asciiTheme="minorHAnsi" w:eastAsiaTheme="minorHAnsi" w:hAnsiTheme="minorHAnsi" w:cstheme="minorBidi"/>
          <w:sz w:val="22"/>
          <w:szCs w:val="22"/>
          <w:lang w:eastAsia="en-US"/>
        </w:rPr>
        <w:t>webové stránky projektu</w:t>
      </w:r>
    </w:p>
    <w:p w:rsidR="00A82E8E" w:rsidRPr="00807799" w:rsidRDefault="00A82E8E" w:rsidP="00A82E8E">
      <w:pPr>
        <w:spacing w:line="259" w:lineRule="auto"/>
        <w:ind w:left="72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82E8E" w:rsidRDefault="00A82E8E" w:rsidP="00A82E8E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077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 webových stránkách projektu </w:t>
      </w:r>
      <w:hyperlink r:id="rId9" w:history="1">
        <w:r w:rsidRPr="00807799">
          <w:rPr>
            <w:rFonts w:asciiTheme="minorHAnsi" w:eastAsiaTheme="minorHAnsi" w:hAnsiTheme="minorHAnsi" w:cstheme="minorBidi"/>
            <w:color w:val="0563C1" w:themeColor="hyperlink"/>
            <w:sz w:val="22"/>
            <w:szCs w:val="22"/>
            <w:u w:val="single"/>
            <w:lang w:eastAsia="en-US"/>
          </w:rPr>
          <w:t>www.mapchomutovsko.cz</w:t>
        </w:r>
      </w:hyperlink>
      <w:r w:rsidRPr="008077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budou pravidelně zveřejňovány </w:t>
      </w:r>
    </w:p>
    <w:p w:rsidR="0032672F" w:rsidRPr="00807799" w:rsidRDefault="0032672F" w:rsidP="00A82E8E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64574" w:rsidRDefault="00A82E8E" w:rsidP="005B5D44">
      <w:pPr>
        <w:pStyle w:val="Odstavecseseznamem"/>
        <w:numPr>
          <w:ilvl w:val="0"/>
          <w:numId w:val="16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64574">
        <w:rPr>
          <w:rFonts w:asciiTheme="minorHAnsi" w:eastAsiaTheme="minorHAnsi" w:hAnsiTheme="minorHAnsi" w:cstheme="minorBidi"/>
          <w:sz w:val="22"/>
          <w:szCs w:val="22"/>
          <w:lang w:eastAsia="en-US"/>
        </w:rPr>
        <w:t>základní informace o projektu (cíle, aktivity, organizační struktura projektu)</w:t>
      </w:r>
    </w:p>
    <w:p w:rsidR="00764574" w:rsidRDefault="00A82E8E" w:rsidP="008E0893">
      <w:pPr>
        <w:pStyle w:val="Odstavecseseznamem"/>
        <w:numPr>
          <w:ilvl w:val="0"/>
          <w:numId w:val="16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64574">
        <w:rPr>
          <w:rFonts w:asciiTheme="minorHAnsi" w:eastAsiaTheme="minorHAnsi" w:hAnsiTheme="minorHAnsi" w:cstheme="minorBidi"/>
          <w:sz w:val="22"/>
          <w:szCs w:val="22"/>
          <w:lang w:eastAsia="en-US"/>
        </w:rPr>
        <w:t>základní dokumenty projektu (strategický rámec MAP a samotný akční plán)</w:t>
      </w:r>
    </w:p>
    <w:p w:rsidR="00764574" w:rsidRDefault="00A82E8E" w:rsidP="001958ED">
      <w:pPr>
        <w:pStyle w:val="Odstavecseseznamem"/>
        <w:numPr>
          <w:ilvl w:val="0"/>
          <w:numId w:val="16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6457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výstupy z jednání pracovních skupin Partnerství, z jednání řídícího výboru Partnerství a z jednání celého širokého Partnerství formou zápisů, prezenčních listin, fotodokumentace, </w:t>
      </w:r>
      <w:proofErr w:type="spellStart"/>
      <w:r w:rsidRPr="00764574">
        <w:rPr>
          <w:rFonts w:asciiTheme="minorHAnsi" w:eastAsiaTheme="minorHAnsi" w:hAnsiTheme="minorHAnsi" w:cstheme="minorBidi"/>
          <w:sz w:val="22"/>
          <w:szCs w:val="22"/>
          <w:lang w:eastAsia="en-US"/>
        </w:rPr>
        <w:t>powerpointových</w:t>
      </w:r>
      <w:proofErr w:type="spellEnd"/>
      <w:r w:rsidRPr="0076457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prezentací</w:t>
      </w:r>
    </w:p>
    <w:p w:rsidR="00C10427" w:rsidRDefault="00A82E8E" w:rsidP="00AD0B30">
      <w:pPr>
        <w:pStyle w:val="Odstavecseseznamem"/>
        <w:numPr>
          <w:ilvl w:val="0"/>
          <w:numId w:val="16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výstupy z budování kapacit (semináře, workshopy, kurzy, exkurze, </w:t>
      </w:r>
      <w:proofErr w:type="spellStart"/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etc</w:t>
      </w:r>
      <w:proofErr w:type="spellEnd"/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.) formou zápisů a fotodokumentace</w:t>
      </w:r>
    </w:p>
    <w:p w:rsidR="00C10427" w:rsidRDefault="00A82E8E" w:rsidP="00295108">
      <w:pPr>
        <w:pStyle w:val="Odstavecseseznamem"/>
        <w:numPr>
          <w:ilvl w:val="0"/>
          <w:numId w:val="16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výstupy z aktivit spolupráce a dalších </w:t>
      </w:r>
      <w:r w:rsidR="00C10427"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případných </w:t>
      </w:r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implementačních aktivit formou zápisů a fotodokumentace</w:t>
      </w:r>
    </w:p>
    <w:p w:rsidR="00C10427" w:rsidRDefault="00A82E8E" w:rsidP="00147AC6">
      <w:pPr>
        <w:pStyle w:val="Odstavecseseznamem"/>
        <w:numPr>
          <w:ilvl w:val="0"/>
          <w:numId w:val="16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avíza jednání pracovních skupin Partnerství, jednání řídícího výboru Partnerství a jednání celého širokého Partnerství formou pozvánek s termínem a místem konání a formou anotace jednání (program)</w:t>
      </w:r>
    </w:p>
    <w:p w:rsidR="00A82E8E" w:rsidRPr="00C10427" w:rsidRDefault="00A82E8E" w:rsidP="00147AC6">
      <w:pPr>
        <w:pStyle w:val="Odstavecseseznamem"/>
        <w:numPr>
          <w:ilvl w:val="0"/>
          <w:numId w:val="16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avíza aktivit budování kapacit, aktivit spolupráce a implementačních aktivit formou pozvánek s programem, termínem a místem konání a formou anotace akce</w:t>
      </w:r>
    </w:p>
    <w:p w:rsidR="00A82E8E" w:rsidRPr="00807799" w:rsidRDefault="00A82E8E" w:rsidP="00A82E8E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82E8E" w:rsidRPr="00C10427" w:rsidRDefault="0032672F" w:rsidP="0032672F">
      <w:p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B. </w:t>
      </w:r>
      <w:proofErr w:type="spellStart"/>
      <w:r w:rsidR="00A82E8E"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facebookový</w:t>
      </w:r>
      <w:proofErr w:type="spellEnd"/>
      <w:r w:rsidR="00A82E8E"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profil projektu</w:t>
      </w:r>
    </w:p>
    <w:p w:rsidR="00A82E8E" w:rsidRPr="00807799" w:rsidRDefault="00A82E8E" w:rsidP="00A82E8E">
      <w:pPr>
        <w:spacing w:line="259" w:lineRule="auto"/>
        <w:ind w:left="72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10427" w:rsidRDefault="00A82E8E" w:rsidP="00A82E8E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077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 </w:t>
      </w:r>
      <w:proofErr w:type="spellStart"/>
      <w:r w:rsidRPr="00807799">
        <w:rPr>
          <w:rFonts w:asciiTheme="minorHAnsi" w:eastAsiaTheme="minorHAnsi" w:hAnsiTheme="minorHAnsi" w:cstheme="minorBidi"/>
          <w:sz w:val="22"/>
          <w:szCs w:val="22"/>
          <w:lang w:eastAsia="en-US"/>
        </w:rPr>
        <w:t>facebookovém</w:t>
      </w:r>
      <w:proofErr w:type="spellEnd"/>
      <w:r w:rsidRPr="008077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profilu budou zveřejňovány </w:t>
      </w:r>
    </w:p>
    <w:p w:rsidR="00C10427" w:rsidRDefault="00C10427" w:rsidP="00A82E8E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10427" w:rsidRDefault="00A82E8E" w:rsidP="00F443A1">
      <w:pPr>
        <w:pStyle w:val="Odstavecseseznamem"/>
        <w:numPr>
          <w:ilvl w:val="0"/>
          <w:numId w:val="17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odkazy na výstupy a avíza, umístěné na webových stránkách projektu</w:t>
      </w:r>
    </w:p>
    <w:p w:rsidR="00C10427" w:rsidRDefault="00A82E8E" w:rsidP="00F20585">
      <w:pPr>
        <w:pStyle w:val="Odstavecseseznamem"/>
        <w:numPr>
          <w:ilvl w:val="0"/>
          <w:numId w:val="17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fotodokumentace s komentářem k proběhlým jednáním a aktivitám</w:t>
      </w:r>
    </w:p>
    <w:p w:rsidR="00C10427" w:rsidRDefault="00A82E8E" w:rsidP="0013491C">
      <w:pPr>
        <w:pStyle w:val="Odstavecseseznamem"/>
        <w:numPr>
          <w:ilvl w:val="0"/>
          <w:numId w:val="17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pozvánky na jednání a vzdělávací aktivity partnerství</w:t>
      </w:r>
    </w:p>
    <w:p w:rsidR="00C10427" w:rsidRDefault="00A82E8E" w:rsidP="00AA6F3E">
      <w:pPr>
        <w:pStyle w:val="Odstavecseseznamem"/>
        <w:numPr>
          <w:ilvl w:val="0"/>
          <w:numId w:val="17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základní informace o projektu</w:t>
      </w:r>
    </w:p>
    <w:p w:rsidR="00C10427" w:rsidRDefault="00A82E8E" w:rsidP="00B865B3">
      <w:pPr>
        <w:pStyle w:val="Odstavecseseznamem"/>
        <w:numPr>
          <w:ilvl w:val="0"/>
          <w:numId w:val="17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odkazy na základní dokumenty MAP</w:t>
      </w:r>
    </w:p>
    <w:p w:rsidR="00C10427" w:rsidRDefault="00A82E8E" w:rsidP="00291EB5">
      <w:pPr>
        <w:pStyle w:val="Odstavecseseznamem"/>
        <w:numPr>
          <w:ilvl w:val="0"/>
          <w:numId w:val="17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informace z ŘO OPVVV</w:t>
      </w:r>
    </w:p>
    <w:p w:rsidR="00C10427" w:rsidRDefault="00C10427" w:rsidP="00D748B6">
      <w:pPr>
        <w:pStyle w:val="Odstavecseseznamem"/>
        <w:numPr>
          <w:ilvl w:val="0"/>
          <w:numId w:val="17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i</w:t>
      </w:r>
      <w:r w:rsidR="00A82E8E"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nformace a odkazy, týkající se vzdělávání prioritně v regionu, ale šířeji z celé republiky</w:t>
      </w:r>
    </w:p>
    <w:p w:rsidR="00A82E8E" w:rsidRPr="00C10427" w:rsidRDefault="00C10427" w:rsidP="00D748B6">
      <w:pPr>
        <w:pStyle w:val="Odstavecseseznamem"/>
        <w:numPr>
          <w:ilvl w:val="0"/>
          <w:numId w:val="17"/>
        </w:num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s</w:t>
      </w:r>
      <w:r w:rsidR="00A82E8E"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díleny informace z komplementárních projektů a programů (KAP, SPSZ, SRP, ITI, KPSSS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, apod.</w:t>
      </w:r>
      <w:r w:rsidR="00A82E8E"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)</w:t>
      </w:r>
    </w:p>
    <w:p w:rsidR="00A82E8E" w:rsidRPr="00807799" w:rsidRDefault="00A82E8E" w:rsidP="00A82E8E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82E8E" w:rsidRPr="00C10427" w:rsidRDefault="0032672F" w:rsidP="0032672F">
      <w:p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C. </w:t>
      </w:r>
      <w:r w:rsidR="00A82E8E"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články v regionálních médiích</w:t>
      </w:r>
    </w:p>
    <w:p w:rsidR="00A82E8E" w:rsidRPr="00807799" w:rsidRDefault="00A82E8E" w:rsidP="00A82E8E">
      <w:pPr>
        <w:spacing w:line="259" w:lineRule="auto"/>
        <w:ind w:left="720"/>
        <w:contextualSpacing/>
        <w:jc w:val="both"/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</w:pPr>
    </w:p>
    <w:p w:rsidR="00A82E8E" w:rsidRPr="00807799" w:rsidRDefault="00A82E8E" w:rsidP="00A82E8E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07799">
        <w:rPr>
          <w:rFonts w:asciiTheme="minorHAnsi" w:eastAsiaTheme="minorHAnsi" w:hAnsiTheme="minorHAnsi" w:cstheme="minorBidi"/>
          <w:sz w:val="22"/>
          <w:szCs w:val="22"/>
          <w:lang w:eastAsia="en-US"/>
        </w:rPr>
        <w:t>V lokálním a regionálním tisku bude o aktivitách a cílech projektu referováno pravidelně v</w:t>
      </w:r>
      <w:r w:rsidR="0032672F">
        <w:rPr>
          <w:rFonts w:asciiTheme="minorHAnsi" w:eastAsiaTheme="minorHAnsi" w:hAnsiTheme="minorHAnsi" w:cstheme="minorBidi"/>
          <w:sz w:val="22"/>
          <w:szCs w:val="22"/>
          <w:lang w:eastAsia="en-US"/>
        </w:rPr>
        <w:t> minimálně půlročních intervalech</w:t>
      </w:r>
      <w:r w:rsidRPr="008077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</w:p>
    <w:p w:rsidR="00A82E8E" w:rsidRPr="00807799" w:rsidRDefault="00A82E8E" w:rsidP="00A82E8E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82E8E" w:rsidRPr="00C10427" w:rsidRDefault="0032672F" w:rsidP="0032672F">
      <w:p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D. </w:t>
      </w:r>
      <w:r w:rsidR="00A82E8E"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Webové stránky a </w:t>
      </w:r>
      <w:proofErr w:type="spellStart"/>
      <w:r w:rsidR="00A82E8E"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facebookové</w:t>
      </w:r>
      <w:proofErr w:type="spellEnd"/>
      <w:r w:rsidR="00A82E8E"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profily členů Partnerství </w:t>
      </w:r>
    </w:p>
    <w:p w:rsidR="00A82E8E" w:rsidRPr="00807799" w:rsidRDefault="00A82E8E" w:rsidP="00A82E8E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82E8E" w:rsidRDefault="00A82E8E" w:rsidP="00A82E8E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077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Nejdůležitější informace o projektu budou šířeny i prostřednictvím webových stránek a </w:t>
      </w:r>
      <w:proofErr w:type="spellStart"/>
      <w:r w:rsidRPr="00807799">
        <w:rPr>
          <w:rFonts w:asciiTheme="minorHAnsi" w:eastAsiaTheme="minorHAnsi" w:hAnsiTheme="minorHAnsi" w:cstheme="minorBidi"/>
          <w:sz w:val="22"/>
          <w:szCs w:val="22"/>
          <w:lang w:eastAsia="en-US"/>
        </w:rPr>
        <w:t>facebookových</w:t>
      </w:r>
      <w:proofErr w:type="spellEnd"/>
      <w:r w:rsidRPr="008077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profilů škol, obcí, nevládních neziskových organizací, Okresní hospodářské komory a </w:t>
      </w:r>
      <w:r w:rsidR="0032672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dalších. </w:t>
      </w:r>
    </w:p>
    <w:p w:rsidR="0032672F" w:rsidRPr="00807799" w:rsidRDefault="0032672F" w:rsidP="00A82E8E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82E8E" w:rsidRPr="00C10427" w:rsidRDefault="0032672F" w:rsidP="0032672F">
      <w:p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E. </w:t>
      </w:r>
      <w:r w:rsidR="00A82E8E" w:rsidRPr="00C10427">
        <w:rPr>
          <w:rFonts w:asciiTheme="minorHAnsi" w:eastAsiaTheme="minorHAnsi" w:hAnsiTheme="minorHAnsi" w:cstheme="minorBidi"/>
          <w:sz w:val="22"/>
          <w:szCs w:val="22"/>
          <w:lang w:eastAsia="en-US"/>
        </w:rPr>
        <w:t>Tiskové konference</w:t>
      </w:r>
    </w:p>
    <w:p w:rsidR="00A82E8E" w:rsidRPr="00807799" w:rsidRDefault="00A82E8E" w:rsidP="00A82E8E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82E8E" w:rsidRPr="00807799" w:rsidRDefault="00A82E8E" w:rsidP="00C10427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077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Tiskové konference pro novináře budou uspořádány </w:t>
      </w:r>
      <w:r w:rsidR="0032672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dle potřeby </w:t>
      </w:r>
      <w:r w:rsidRPr="008077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 účelem seznámení veřejnosti s hlavními cíli aktualizovaných strategických dokumentů MAP a s průběhem a výstupy z projektu. </w:t>
      </w:r>
    </w:p>
    <w:p w:rsidR="00A82E8E" w:rsidRPr="00807799" w:rsidRDefault="00A82E8E" w:rsidP="00A82E8E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82E8E" w:rsidRPr="00807799" w:rsidRDefault="00A82E8E" w:rsidP="00A82E8E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07799">
        <w:rPr>
          <w:rFonts w:asciiTheme="minorHAnsi" w:eastAsiaTheme="minorHAnsi" w:hAnsiTheme="minorHAnsi" w:cstheme="minorBidi"/>
          <w:sz w:val="22"/>
          <w:szCs w:val="22"/>
          <w:lang w:eastAsia="en-US"/>
        </w:rPr>
        <w:t>Všechny způsoby komunikace s veřejností bude mít na starosti realizační tým projektu.</w:t>
      </w:r>
    </w:p>
    <w:p w:rsidR="00A82E8E" w:rsidRPr="00807799" w:rsidRDefault="00A82E8E" w:rsidP="00A82E8E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82E8E" w:rsidRPr="00807799" w:rsidRDefault="00A82E8E" w:rsidP="00A82E8E"/>
    <w:p w:rsidR="00A82E8E" w:rsidRDefault="00A82E8E" w:rsidP="001C353A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B1607" w:rsidRPr="00807799" w:rsidRDefault="00BB1607" w:rsidP="00807799"/>
    <w:sectPr w:rsidR="00BB1607" w:rsidRPr="00807799" w:rsidSect="00FA37B4">
      <w:headerReference w:type="default" r:id="rId10"/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C6E" w:rsidRDefault="00DE0C6E">
      <w:r>
        <w:separator/>
      </w:r>
    </w:p>
  </w:endnote>
  <w:endnote w:type="continuationSeparator" w:id="0">
    <w:p w:rsidR="00DE0C6E" w:rsidRDefault="00DE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7B4" w:rsidRPr="00C06FB5" w:rsidRDefault="00FA37B4" w:rsidP="00FA37B4">
    <w:pPr>
      <w:pStyle w:val="Zpat"/>
      <w:pBdr>
        <w:top w:val="single" w:sz="4" w:space="1" w:color="auto"/>
      </w:pBdr>
      <w:tabs>
        <w:tab w:val="left" w:pos="855"/>
      </w:tabs>
      <w:jc w:val="right"/>
      <w:rPr>
        <w:rFonts w:ascii="Calibri" w:hAnsi="Calibri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17E68DC2" wp14:editId="02D8F6DD">
          <wp:simplePos x="0" y="0"/>
          <wp:positionH relativeFrom="column">
            <wp:posOffset>48260</wp:posOffset>
          </wp:positionH>
          <wp:positionV relativeFrom="paragraph">
            <wp:posOffset>71755</wp:posOffset>
          </wp:positionV>
          <wp:extent cx="870585" cy="359410"/>
          <wp:effectExtent l="0" t="0" r="5715" b="2540"/>
          <wp:wrapSquare wrapText="bothSides"/>
          <wp:docPr id="3" name="obrázek 3" descr="LOGO MAS SZK NOV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MAS SZK NOV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58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0"/>
        <w:szCs w:val="20"/>
      </w:rPr>
      <w:tab/>
    </w:r>
    <w:r w:rsidRPr="00C06FB5">
      <w:rPr>
        <w:rFonts w:ascii="Calibri" w:hAnsi="Calibri"/>
        <w:b/>
        <w:sz w:val="20"/>
        <w:szCs w:val="20"/>
      </w:rPr>
      <w:t xml:space="preserve">MAS Sdružení Západní Krušnohoří, </w:t>
    </w:r>
    <w:r>
      <w:rPr>
        <w:rFonts w:ascii="Calibri" w:hAnsi="Calibri"/>
        <w:b/>
        <w:sz w:val="20"/>
        <w:szCs w:val="20"/>
      </w:rPr>
      <w:t>SNP 144, 431 44 Droužkovice</w:t>
    </w:r>
  </w:p>
  <w:p w:rsidR="00FA37B4" w:rsidRPr="00C06FB5" w:rsidRDefault="00FA37B4" w:rsidP="00FA37B4">
    <w:pPr>
      <w:pStyle w:val="Zpat"/>
      <w:pBdr>
        <w:top w:val="single" w:sz="4" w:space="1" w:color="auto"/>
      </w:pBdr>
      <w:jc w:val="right"/>
      <w:rPr>
        <w:rFonts w:ascii="Calibri" w:hAnsi="Calibri"/>
        <w:b/>
        <w:sz w:val="20"/>
        <w:szCs w:val="20"/>
      </w:rPr>
    </w:pPr>
    <w:r w:rsidRPr="00C06FB5">
      <w:rPr>
        <w:rFonts w:ascii="Calibri" w:hAnsi="Calibri"/>
        <w:b/>
        <w:sz w:val="20"/>
        <w:szCs w:val="20"/>
      </w:rPr>
      <w:t>IČ 269 99 935</w:t>
    </w:r>
  </w:p>
  <w:p w:rsidR="00FA37B4" w:rsidRPr="00C06FB5" w:rsidRDefault="00FA37B4" w:rsidP="00FA37B4">
    <w:pPr>
      <w:pStyle w:val="Zpat"/>
      <w:pBdr>
        <w:top w:val="single" w:sz="4" w:space="1" w:color="auto"/>
      </w:pBdr>
      <w:jc w:val="right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 xml:space="preserve"> </w:t>
    </w:r>
    <w:r w:rsidRPr="004B1F5D">
      <w:rPr>
        <w:rStyle w:val="Hypertextovodkaz"/>
        <w:rFonts w:ascii="Calibri" w:hAnsi="Calibri"/>
        <w:b/>
        <w:sz w:val="20"/>
        <w:szCs w:val="20"/>
      </w:rPr>
      <w:t>karel.straka</w:t>
    </w:r>
    <w:hyperlink r:id="rId2" w:history="1">
      <w:r w:rsidRPr="00BB6F61">
        <w:rPr>
          <w:rStyle w:val="Hypertextovodkaz"/>
          <w:rFonts w:ascii="Calibri" w:hAnsi="Calibri"/>
          <w:b/>
          <w:sz w:val="20"/>
          <w:szCs w:val="20"/>
        </w:rPr>
        <w:t>@maskaszk.cz</w:t>
      </w:r>
    </w:hyperlink>
    <w:r w:rsidRPr="00C06FB5">
      <w:rPr>
        <w:rFonts w:ascii="Calibri" w:hAnsi="Calibri"/>
        <w:b/>
        <w:sz w:val="20"/>
        <w:szCs w:val="20"/>
      </w:rPr>
      <w:t>, www.ma</w:t>
    </w:r>
    <w:r>
      <w:rPr>
        <w:rFonts w:ascii="Calibri" w:hAnsi="Calibri"/>
        <w:b/>
        <w:sz w:val="20"/>
        <w:szCs w:val="20"/>
      </w:rPr>
      <w:t>pchomutovsko.</w:t>
    </w:r>
    <w:r w:rsidRPr="00C06FB5">
      <w:rPr>
        <w:rFonts w:ascii="Calibri" w:hAnsi="Calibri"/>
        <w:b/>
        <w:sz w:val="20"/>
        <w:szCs w:val="20"/>
      </w:rPr>
      <w:t>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C6E" w:rsidRDefault="00DE0C6E">
      <w:r>
        <w:separator/>
      </w:r>
    </w:p>
  </w:footnote>
  <w:footnote w:type="continuationSeparator" w:id="0">
    <w:p w:rsidR="00DE0C6E" w:rsidRDefault="00DE0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7B4" w:rsidRDefault="00FA37B4" w:rsidP="00FA37B4">
    <w:pPr>
      <w:jc w:val="center"/>
    </w:pPr>
    <w:r>
      <w:rPr>
        <w:noProof/>
      </w:rPr>
      <w:drawing>
        <wp:inline distT="0" distB="0" distL="0" distR="0" wp14:anchorId="330F4198" wp14:editId="6B5430F1">
          <wp:extent cx="4610735" cy="1031240"/>
          <wp:effectExtent l="0" t="0" r="0" b="0"/>
          <wp:docPr id="1" name="Obrázek 1" descr="C:\Users\HANA\Pictures\LOGA\logolink_MSMT_VVV_hor_barva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ANA\Pictures\LOGA\logolink_MSMT_VVV_hor_barva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735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37B4" w:rsidRDefault="00FA37B4" w:rsidP="00FA37B4">
    <w:pPr>
      <w:jc w:val="right"/>
    </w:pPr>
  </w:p>
  <w:p w:rsidR="00FA37B4" w:rsidRDefault="00FA37B4" w:rsidP="00FA37B4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B05AB"/>
    <w:multiLevelType w:val="multilevel"/>
    <w:tmpl w:val="30F20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222C5"/>
    <w:multiLevelType w:val="hybridMultilevel"/>
    <w:tmpl w:val="24D691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5A2A6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92354"/>
    <w:multiLevelType w:val="hybridMultilevel"/>
    <w:tmpl w:val="113C95A4"/>
    <w:lvl w:ilvl="0" w:tplc="FEFCAE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549CA"/>
    <w:multiLevelType w:val="multilevel"/>
    <w:tmpl w:val="27182AF0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620"/>
        </w:tabs>
        <w:ind w:left="162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980"/>
        </w:tabs>
        <w:ind w:left="198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Open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700"/>
        </w:tabs>
        <w:ind w:left="270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3060"/>
        </w:tabs>
        <w:ind w:left="306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Open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780"/>
        </w:tabs>
        <w:ind w:left="378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4140"/>
        </w:tabs>
        <w:ind w:left="414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4" w15:restartNumberingAfterBreak="0">
    <w:nsid w:val="0E8A7A40"/>
    <w:multiLevelType w:val="hybridMultilevel"/>
    <w:tmpl w:val="60E493CA"/>
    <w:lvl w:ilvl="0" w:tplc="FEFCAE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150E1"/>
    <w:multiLevelType w:val="multilevel"/>
    <w:tmpl w:val="10FC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C7D0FCB"/>
    <w:multiLevelType w:val="multilevel"/>
    <w:tmpl w:val="3922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7" w15:restartNumberingAfterBreak="0">
    <w:nsid w:val="22E9074F"/>
    <w:multiLevelType w:val="multilevel"/>
    <w:tmpl w:val="0A42027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60F4D04"/>
    <w:multiLevelType w:val="hybridMultilevel"/>
    <w:tmpl w:val="8EC816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C2328"/>
    <w:multiLevelType w:val="multilevel"/>
    <w:tmpl w:val="D31E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10" w15:restartNumberingAfterBreak="0">
    <w:nsid w:val="2C422383"/>
    <w:multiLevelType w:val="multilevel"/>
    <w:tmpl w:val="36DCD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11" w15:restartNumberingAfterBreak="0">
    <w:nsid w:val="45436B86"/>
    <w:multiLevelType w:val="multilevel"/>
    <w:tmpl w:val="9D4CDC2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46E62328"/>
    <w:multiLevelType w:val="hybridMultilevel"/>
    <w:tmpl w:val="F0824316"/>
    <w:lvl w:ilvl="0" w:tplc="FEFCAE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C93B66"/>
    <w:multiLevelType w:val="hybridMultilevel"/>
    <w:tmpl w:val="B80C149A"/>
    <w:lvl w:ilvl="0" w:tplc="FEFCAE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C68A6"/>
    <w:multiLevelType w:val="multilevel"/>
    <w:tmpl w:val="FF76F0B0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620"/>
        </w:tabs>
        <w:ind w:left="162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980"/>
        </w:tabs>
        <w:ind w:left="198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Open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700"/>
        </w:tabs>
        <w:ind w:left="270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3060"/>
        </w:tabs>
        <w:ind w:left="306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Open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780"/>
        </w:tabs>
        <w:ind w:left="378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4140"/>
        </w:tabs>
        <w:ind w:left="414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15" w15:restartNumberingAfterBreak="0">
    <w:nsid w:val="69CC0343"/>
    <w:multiLevelType w:val="multilevel"/>
    <w:tmpl w:val="A014B2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  <w:b w:val="0"/>
        <w:sz w:val="24"/>
      </w:rPr>
    </w:lvl>
  </w:abstractNum>
  <w:abstractNum w:abstractNumId="16" w15:restartNumberingAfterBreak="0">
    <w:nsid w:val="6DC607CC"/>
    <w:multiLevelType w:val="multilevel"/>
    <w:tmpl w:val="8B84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sz w:val="24"/>
      </w:rPr>
    </w:lvl>
  </w:abstractNum>
  <w:num w:numId="1">
    <w:abstractNumId w:val="10"/>
  </w:num>
  <w:num w:numId="2">
    <w:abstractNumId w:val="6"/>
  </w:num>
  <w:num w:numId="3">
    <w:abstractNumId w:val="16"/>
  </w:num>
  <w:num w:numId="4">
    <w:abstractNumId w:val="3"/>
  </w:num>
  <w:num w:numId="5">
    <w:abstractNumId w:val="14"/>
  </w:num>
  <w:num w:numId="6">
    <w:abstractNumId w:val="9"/>
  </w:num>
  <w:num w:numId="7">
    <w:abstractNumId w:val="15"/>
  </w:num>
  <w:num w:numId="8">
    <w:abstractNumId w:val="0"/>
  </w:num>
  <w:num w:numId="9">
    <w:abstractNumId w:val="5"/>
  </w:num>
  <w:num w:numId="10">
    <w:abstractNumId w:val="11"/>
  </w:num>
  <w:num w:numId="11">
    <w:abstractNumId w:val="7"/>
  </w:num>
  <w:num w:numId="12">
    <w:abstractNumId w:val="1"/>
  </w:num>
  <w:num w:numId="13">
    <w:abstractNumId w:val="8"/>
  </w:num>
  <w:num w:numId="14">
    <w:abstractNumId w:val="13"/>
  </w:num>
  <w:num w:numId="15">
    <w:abstractNumId w:val="2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2B3"/>
    <w:rsid w:val="00063CFD"/>
    <w:rsid w:val="000C0BA7"/>
    <w:rsid w:val="0011031B"/>
    <w:rsid w:val="0011584F"/>
    <w:rsid w:val="00164B0A"/>
    <w:rsid w:val="001C353A"/>
    <w:rsid w:val="001D14AB"/>
    <w:rsid w:val="00207696"/>
    <w:rsid w:val="002A6B0F"/>
    <w:rsid w:val="0032672F"/>
    <w:rsid w:val="00375396"/>
    <w:rsid w:val="003A431B"/>
    <w:rsid w:val="004360E5"/>
    <w:rsid w:val="004F7B72"/>
    <w:rsid w:val="005A780A"/>
    <w:rsid w:val="0067463D"/>
    <w:rsid w:val="006D0103"/>
    <w:rsid w:val="00731AB8"/>
    <w:rsid w:val="00764574"/>
    <w:rsid w:val="00807799"/>
    <w:rsid w:val="009504DB"/>
    <w:rsid w:val="00970AC6"/>
    <w:rsid w:val="00A82E8E"/>
    <w:rsid w:val="00AE5C0B"/>
    <w:rsid w:val="00B032B3"/>
    <w:rsid w:val="00B13D1D"/>
    <w:rsid w:val="00B26488"/>
    <w:rsid w:val="00B303D9"/>
    <w:rsid w:val="00B86AC0"/>
    <w:rsid w:val="00BB1607"/>
    <w:rsid w:val="00BD605A"/>
    <w:rsid w:val="00C10427"/>
    <w:rsid w:val="00C9235F"/>
    <w:rsid w:val="00CB3A39"/>
    <w:rsid w:val="00CD2051"/>
    <w:rsid w:val="00CF7076"/>
    <w:rsid w:val="00D4119C"/>
    <w:rsid w:val="00DE0C6E"/>
    <w:rsid w:val="00E1397C"/>
    <w:rsid w:val="00E300FD"/>
    <w:rsid w:val="00E6255E"/>
    <w:rsid w:val="00F46D76"/>
    <w:rsid w:val="00FA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6D5A2"/>
  <w15:chartTrackingRefBased/>
  <w15:docId w15:val="{6F77A209-38B7-456F-9E52-9E30EE52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1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B16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B16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BB16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B160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BB160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F7B72"/>
    <w:pPr>
      <w:ind w:left="720"/>
      <w:contextualSpacing/>
    </w:pPr>
  </w:style>
  <w:style w:type="table" w:styleId="Mkatabulky">
    <w:name w:val="Table Grid"/>
    <w:basedOn w:val="Normlntabulka"/>
    <w:uiPriority w:val="39"/>
    <w:rsid w:val="00807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chomutovsk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pchomutovsko.c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@maskaszk.cz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82B47-EC5E-48B2-B952-D98B51703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1180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Mgr. Podlaha Bronislav</cp:lastModifiedBy>
  <cp:revision>8</cp:revision>
  <dcterms:created xsi:type="dcterms:W3CDTF">2022-03-14T13:03:00Z</dcterms:created>
  <dcterms:modified xsi:type="dcterms:W3CDTF">2022-03-14T18:49:00Z</dcterms:modified>
</cp:coreProperties>
</file>