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91" w:rsidRDefault="00ED4019">
      <w:pPr>
        <w:pStyle w:val="Zkladntext"/>
        <w:ind w:left="14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15574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74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91" w:rsidRDefault="007E0091">
      <w:pPr>
        <w:pStyle w:val="Zkladntext"/>
        <w:ind w:left="0"/>
        <w:rPr>
          <w:rFonts w:ascii="Times New Roman"/>
          <w:sz w:val="20"/>
        </w:rPr>
      </w:pPr>
    </w:p>
    <w:p w:rsidR="007E0091" w:rsidRDefault="007E0091">
      <w:pPr>
        <w:pStyle w:val="Zkladntext"/>
        <w:ind w:left="0"/>
        <w:rPr>
          <w:rFonts w:ascii="Times New Roman"/>
          <w:sz w:val="20"/>
        </w:rPr>
      </w:pPr>
    </w:p>
    <w:p w:rsidR="007E0091" w:rsidRDefault="007E0091">
      <w:pPr>
        <w:pStyle w:val="Zkladntext"/>
        <w:spacing w:before="7"/>
        <w:ind w:left="0"/>
        <w:rPr>
          <w:rFonts w:ascii="Times New Roman"/>
          <w:sz w:val="28"/>
        </w:rPr>
      </w:pPr>
    </w:p>
    <w:p w:rsidR="007E0091" w:rsidRDefault="00ED4019">
      <w:pPr>
        <w:pStyle w:val="Nzev"/>
      </w:pPr>
      <w:r>
        <w:t>Statut</w:t>
      </w:r>
      <w:r>
        <w:rPr>
          <w:spacing w:val="-4"/>
        </w:rPr>
        <w:t xml:space="preserve"> </w:t>
      </w:r>
      <w:r>
        <w:t>Řídícího</w:t>
      </w:r>
      <w:r>
        <w:rPr>
          <w:spacing w:val="-2"/>
        </w:rPr>
        <w:t xml:space="preserve"> </w:t>
      </w:r>
      <w:r>
        <w:t>výboru</w:t>
      </w:r>
      <w:r>
        <w:rPr>
          <w:spacing w:val="-3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Chomutovsko</w:t>
      </w:r>
    </w:p>
    <w:p w:rsidR="00B62B40" w:rsidRDefault="00B62B40" w:rsidP="00B62B40">
      <w:pPr>
        <w:pStyle w:val="Nzev"/>
        <w:numPr>
          <w:ilvl w:val="0"/>
          <w:numId w:val="2"/>
        </w:numPr>
      </w:pPr>
      <w:r>
        <w:t xml:space="preserve">Aktualizace k 16.3.2022 - </w:t>
      </w:r>
    </w:p>
    <w:p w:rsidR="007E0091" w:rsidRDefault="007E0091">
      <w:pPr>
        <w:pStyle w:val="Zkladntext"/>
        <w:ind w:left="0"/>
        <w:rPr>
          <w:b/>
          <w:sz w:val="32"/>
        </w:rPr>
      </w:pPr>
    </w:p>
    <w:p w:rsidR="007E0091" w:rsidRDefault="00ED4019">
      <w:pPr>
        <w:pStyle w:val="Zkladntext"/>
        <w:spacing w:before="1" w:line="477" w:lineRule="auto"/>
        <w:ind w:left="116" w:right="1453"/>
      </w:pPr>
      <w:r>
        <w:t>Řídící výbor (ŘV) Partnerství MAP je orgán jmenovaný ve shodě členů Partnerství MAP.</w:t>
      </w:r>
      <w:r>
        <w:rPr>
          <w:spacing w:val="-47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členy,</w:t>
      </w:r>
      <w:r>
        <w:rPr>
          <w:spacing w:val="-2"/>
        </w:rPr>
        <w:t xml:space="preserve"> </w:t>
      </w:r>
      <w:r>
        <w:t>kterými</w:t>
      </w:r>
      <w:r>
        <w:rPr>
          <w:spacing w:val="-2"/>
        </w:rPr>
        <w:t xml:space="preserve"> </w:t>
      </w:r>
      <w:r>
        <w:t>jsou: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4"/>
        <w:ind w:hanging="361"/>
      </w:pPr>
      <w:r>
        <w:t>zástupce RT</w:t>
      </w:r>
      <w:r>
        <w:rPr>
          <w:spacing w:val="-3"/>
        </w:rPr>
        <w:t xml:space="preserve"> </w:t>
      </w:r>
      <w:r>
        <w:t>MAP,</w:t>
      </w:r>
      <w:r>
        <w:rPr>
          <w:spacing w:val="-2"/>
        </w:rPr>
        <w:t xml:space="preserve"> </w:t>
      </w:r>
      <w:r>
        <w:t>tedy</w:t>
      </w:r>
      <w:r>
        <w:rPr>
          <w:spacing w:val="-3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Sdružení</w:t>
      </w:r>
      <w:r>
        <w:rPr>
          <w:spacing w:val="-2"/>
        </w:rPr>
        <w:t xml:space="preserve"> </w:t>
      </w:r>
      <w:r>
        <w:t>Západní Krušnohoří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zástupci</w:t>
      </w:r>
      <w:r>
        <w:rPr>
          <w:spacing w:val="-2"/>
        </w:rPr>
        <w:t xml:space="preserve"> </w:t>
      </w:r>
      <w:r>
        <w:t>zřizovatelů</w:t>
      </w:r>
      <w:r>
        <w:rPr>
          <w:spacing w:val="-3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(bez</w:t>
      </w:r>
      <w:r>
        <w:rPr>
          <w:spacing w:val="-1"/>
        </w:rPr>
        <w:t xml:space="preserve"> </w:t>
      </w:r>
      <w:r>
        <w:t>rozdílu</w:t>
      </w:r>
      <w:r>
        <w:rPr>
          <w:spacing w:val="-2"/>
        </w:rPr>
        <w:t xml:space="preserve"> </w:t>
      </w:r>
      <w:r>
        <w:t>zřizovatele,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včetně</w:t>
      </w:r>
      <w:r>
        <w:rPr>
          <w:spacing w:val="-1"/>
        </w:rPr>
        <w:t xml:space="preserve"> </w:t>
      </w:r>
      <w:r>
        <w:t>soukromých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církevních</w:t>
      </w:r>
      <w:r>
        <w:rPr>
          <w:spacing w:val="-2"/>
        </w:rPr>
        <w:t xml:space="preserve"> </w:t>
      </w:r>
      <w:r>
        <w:t>škol)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</w:pPr>
      <w:r>
        <w:t>vedení</w:t>
      </w:r>
      <w:r>
        <w:rPr>
          <w:spacing w:val="-3"/>
        </w:rPr>
        <w:t xml:space="preserve"> </w:t>
      </w:r>
      <w:r>
        <w:t>škol</w:t>
      </w:r>
      <w:r>
        <w:rPr>
          <w:spacing w:val="-4"/>
        </w:rPr>
        <w:t xml:space="preserve"> </w:t>
      </w:r>
      <w:r>
        <w:t>(ředitelé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vedoucí</w:t>
      </w:r>
      <w:r>
        <w:rPr>
          <w:spacing w:val="-1"/>
        </w:rPr>
        <w:t xml:space="preserve"> </w:t>
      </w:r>
      <w:r>
        <w:t>pedagogičtí</w:t>
      </w:r>
      <w:r>
        <w:rPr>
          <w:spacing w:val="-2"/>
        </w:rPr>
        <w:t xml:space="preserve"> </w:t>
      </w:r>
      <w:r>
        <w:t>pracovníci</w:t>
      </w:r>
      <w:r>
        <w:rPr>
          <w:spacing w:val="-1"/>
        </w:rPr>
        <w:t xml:space="preserve"> </w:t>
      </w:r>
      <w:r>
        <w:t>škol)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učitelé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zástupci</w:t>
      </w:r>
      <w:r>
        <w:rPr>
          <w:spacing w:val="-1"/>
        </w:rPr>
        <w:t xml:space="preserve"> </w:t>
      </w:r>
      <w:r>
        <w:t>ze školních</w:t>
      </w:r>
      <w:r>
        <w:rPr>
          <w:spacing w:val="-2"/>
        </w:rPr>
        <w:t xml:space="preserve"> </w:t>
      </w:r>
      <w:r>
        <w:t>družin,</w:t>
      </w:r>
      <w:r>
        <w:rPr>
          <w:spacing w:val="-3"/>
        </w:rPr>
        <w:t xml:space="preserve"> </w:t>
      </w:r>
      <w:r>
        <w:t>školních</w:t>
      </w:r>
      <w:r>
        <w:rPr>
          <w:spacing w:val="-4"/>
        </w:rPr>
        <w:t xml:space="preserve"> </w:t>
      </w:r>
      <w:r>
        <w:t>klubů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zástupci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základních</w:t>
      </w:r>
      <w:r>
        <w:rPr>
          <w:spacing w:val="-1"/>
        </w:rPr>
        <w:t xml:space="preserve"> </w:t>
      </w:r>
      <w:r>
        <w:t>uměleckých</w:t>
      </w:r>
      <w:r>
        <w:rPr>
          <w:spacing w:val="-1"/>
        </w:rPr>
        <w:t xml:space="preserve"> </w:t>
      </w:r>
      <w:r>
        <w:t>škol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right="133"/>
      </w:pPr>
      <w:r>
        <w:t>zástupci</w:t>
      </w:r>
      <w:r>
        <w:rPr>
          <w:spacing w:val="7"/>
        </w:rPr>
        <w:t xml:space="preserve"> </w:t>
      </w:r>
      <w:r>
        <w:t>organizací</w:t>
      </w:r>
      <w:r>
        <w:rPr>
          <w:spacing w:val="8"/>
        </w:rPr>
        <w:t xml:space="preserve"> </w:t>
      </w:r>
      <w:r>
        <w:t>neformálního</w:t>
      </w:r>
      <w:r>
        <w:rPr>
          <w:spacing w:val="10"/>
        </w:rPr>
        <w:t xml:space="preserve"> </w:t>
      </w:r>
      <w:r>
        <w:t>vzdělávání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středisek</w:t>
      </w:r>
      <w:r>
        <w:rPr>
          <w:spacing w:val="7"/>
        </w:rPr>
        <w:t xml:space="preserve"> </w:t>
      </w:r>
      <w:r>
        <w:t>volného</w:t>
      </w:r>
      <w:r>
        <w:rPr>
          <w:spacing w:val="7"/>
        </w:rPr>
        <w:t xml:space="preserve"> </w:t>
      </w:r>
      <w:r>
        <w:t>času,</w:t>
      </w:r>
      <w:r>
        <w:rPr>
          <w:spacing w:val="8"/>
        </w:rPr>
        <w:t xml:space="preserve"> </w:t>
      </w:r>
      <w:r>
        <w:t>které</w:t>
      </w:r>
      <w:r>
        <w:rPr>
          <w:spacing w:val="6"/>
        </w:rPr>
        <w:t xml:space="preserve"> </w:t>
      </w:r>
      <w:r>
        <w:t>působí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území</w:t>
      </w:r>
      <w:r>
        <w:rPr>
          <w:spacing w:val="-47"/>
        </w:rPr>
        <w:t xml:space="preserve"> </w:t>
      </w:r>
      <w:r>
        <w:t>daného</w:t>
      </w:r>
      <w:r>
        <w:rPr>
          <w:spacing w:val="-2"/>
        </w:rPr>
        <w:t xml:space="preserve"> </w:t>
      </w:r>
      <w:r>
        <w:t>MAP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 w:line="279" w:lineRule="exact"/>
        <w:ind w:hanging="361"/>
      </w:pPr>
      <w:r>
        <w:t>zástupce</w:t>
      </w:r>
      <w:r>
        <w:rPr>
          <w:spacing w:val="-1"/>
        </w:rPr>
        <w:t xml:space="preserve"> </w:t>
      </w:r>
      <w:r>
        <w:t>KAP</w:t>
      </w:r>
    </w:p>
    <w:p w:rsidR="007E0091" w:rsidRDefault="00ED4019">
      <w:pPr>
        <w:pStyle w:val="Zkladntext"/>
      </w:pPr>
      <w:r>
        <w:t>zástupce</w:t>
      </w:r>
      <w:r>
        <w:rPr>
          <w:spacing w:val="5"/>
        </w:rPr>
        <w:t xml:space="preserve"> </w:t>
      </w:r>
      <w:r>
        <w:t>rodičů</w:t>
      </w:r>
      <w:r>
        <w:rPr>
          <w:spacing w:val="4"/>
        </w:rPr>
        <w:t xml:space="preserve"> </w:t>
      </w:r>
      <w:r>
        <w:t>(doporučení</w:t>
      </w:r>
      <w:r>
        <w:rPr>
          <w:spacing w:val="4"/>
        </w:rPr>
        <w:t xml:space="preserve"> </w:t>
      </w:r>
      <w:r>
        <w:t>např.</w:t>
      </w:r>
      <w:r>
        <w:rPr>
          <w:spacing w:val="5"/>
        </w:rPr>
        <w:t xml:space="preserve"> </w:t>
      </w:r>
      <w:r>
        <w:t>školskými</w:t>
      </w:r>
      <w:r>
        <w:rPr>
          <w:spacing w:val="4"/>
        </w:rPr>
        <w:t xml:space="preserve"> </w:t>
      </w:r>
      <w:r>
        <w:t>radami</w:t>
      </w:r>
      <w:r>
        <w:rPr>
          <w:spacing w:val="3"/>
        </w:rPr>
        <w:t xml:space="preserve"> </w:t>
      </w:r>
      <w:r>
        <w:t>nebo</w:t>
      </w:r>
      <w:r>
        <w:rPr>
          <w:spacing w:val="6"/>
        </w:rPr>
        <w:t xml:space="preserve"> </w:t>
      </w:r>
      <w:r>
        <w:t>NNO</w:t>
      </w:r>
      <w:r>
        <w:rPr>
          <w:spacing w:val="4"/>
        </w:rPr>
        <w:t xml:space="preserve"> </w:t>
      </w:r>
      <w:r>
        <w:t>sdružujícími</w:t>
      </w:r>
      <w:r>
        <w:rPr>
          <w:spacing w:val="5"/>
        </w:rPr>
        <w:t xml:space="preserve"> </w:t>
      </w:r>
      <w:r>
        <w:t>rodiče,</w:t>
      </w:r>
      <w:r>
        <w:rPr>
          <w:spacing w:val="5"/>
        </w:rPr>
        <w:t xml:space="preserve"> </w:t>
      </w:r>
      <w:r>
        <w:t>případně</w:t>
      </w:r>
      <w:r>
        <w:rPr>
          <w:spacing w:val="-46"/>
        </w:rPr>
        <w:t xml:space="preserve"> </w:t>
      </w:r>
      <w:r>
        <w:t>aktivní</w:t>
      </w:r>
      <w:r>
        <w:rPr>
          <w:spacing w:val="-1"/>
        </w:rPr>
        <w:t xml:space="preserve"> </w:t>
      </w:r>
      <w:r>
        <w:t>rodiče)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zástupce</w:t>
      </w:r>
      <w:r>
        <w:rPr>
          <w:spacing w:val="-3"/>
        </w:rPr>
        <w:t xml:space="preserve"> </w:t>
      </w:r>
      <w:r>
        <w:t>obcí, které</w:t>
      </w:r>
      <w:r>
        <w:rPr>
          <w:spacing w:val="-3"/>
        </w:rPr>
        <w:t xml:space="preserve"> </w:t>
      </w:r>
      <w:r>
        <w:t>nezřizují školu,</w:t>
      </w:r>
      <w:r>
        <w:rPr>
          <w:spacing w:val="-3"/>
        </w:rPr>
        <w:t xml:space="preserve"> </w:t>
      </w:r>
      <w:r>
        <w:t>ale děti</w:t>
      </w:r>
      <w:r>
        <w:rPr>
          <w:spacing w:val="-1"/>
        </w:rPr>
        <w:t xml:space="preserve"> </w:t>
      </w:r>
      <w:r>
        <w:t>a žáci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obcí</w:t>
      </w:r>
      <w:r>
        <w:rPr>
          <w:spacing w:val="-1"/>
        </w:rPr>
        <w:t xml:space="preserve"> </w:t>
      </w:r>
      <w:r>
        <w:t>navštěvují školy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území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lokální</w:t>
      </w:r>
      <w:r>
        <w:rPr>
          <w:spacing w:val="-2"/>
        </w:rPr>
        <w:t xml:space="preserve"> </w:t>
      </w:r>
      <w:r>
        <w:t>konzultant</w:t>
      </w:r>
      <w:r>
        <w:rPr>
          <w:spacing w:val="-1"/>
        </w:rPr>
        <w:t xml:space="preserve"> </w:t>
      </w:r>
      <w:r>
        <w:t>Agentury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sociální</w:t>
      </w:r>
      <w:r>
        <w:rPr>
          <w:spacing w:val="-1"/>
        </w:rPr>
        <w:t xml:space="preserve"> </w:t>
      </w:r>
      <w:r>
        <w:t>začleňování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 w:line="279" w:lineRule="exact"/>
        <w:ind w:hanging="361"/>
      </w:pPr>
      <w:r>
        <w:t>zástupce</w:t>
      </w:r>
      <w:r>
        <w:rPr>
          <w:spacing w:val="-2"/>
        </w:rPr>
        <w:t xml:space="preserve"> </w:t>
      </w:r>
      <w:r>
        <w:t>ITI</w:t>
      </w:r>
      <w:r>
        <w:rPr>
          <w:spacing w:val="-3"/>
        </w:rPr>
        <w:t xml:space="preserve"> </w:t>
      </w:r>
      <w:r>
        <w:t>Ústecko-chomutovské</w:t>
      </w:r>
      <w:r>
        <w:rPr>
          <w:spacing w:val="-4"/>
        </w:rPr>
        <w:t xml:space="preserve"> </w:t>
      </w:r>
      <w:r>
        <w:t>aglomerace)</w:t>
      </w:r>
    </w:p>
    <w:p w:rsidR="007E0091" w:rsidRDefault="00ED401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zástupce</w:t>
      </w:r>
      <w:r>
        <w:rPr>
          <w:spacing w:val="-2"/>
        </w:rPr>
        <w:t xml:space="preserve"> </w:t>
      </w:r>
      <w:r>
        <w:t>ORP</w:t>
      </w:r>
      <w:r>
        <w:rPr>
          <w:spacing w:val="-1"/>
        </w:rPr>
        <w:t xml:space="preserve"> </w:t>
      </w:r>
      <w:r>
        <w:t>Chomutov</w:t>
      </w:r>
    </w:p>
    <w:p w:rsidR="007E0091" w:rsidRDefault="007E0091">
      <w:pPr>
        <w:pStyle w:val="Zkladntext"/>
        <w:ind w:left="0"/>
      </w:pPr>
    </w:p>
    <w:p w:rsidR="007E0091" w:rsidRDefault="00ED4019" w:rsidP="00ED4019">
      <w:pPr>
        <w:pStyle w:val="Zkladntext"/>
        <w:ind w:left="116" w:right="1010"/>
        <w:jc w:val="both"/>
      </w:pPr>
      <w:r>
        <w:t>Dále může mít další členy, kteří jsou nominováni tak, aby ŘV co nejreprezentativněji odrážel</w:t>
      </w:r>
      <w:r>
        <w:rPr>
          <w:spacing w:val="-47"/>
        </w:rPr>
        <w:t xml:space="preserve"> </w:t>
      </w:r>
      <w:r>
        <w:t>zastoupení</w:t>
      </w:r>
      <w:r>
        <w:rPr>
          <w:spacing w:val="-2"/>
        </w:rPr>
        <w:t xml:space="preserve"> </w:t>
      </w:r>
      <w:r>
        <w:t>členů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Partnerství.</w:t>
      </w:r>
    </w:p>
    <w:p w:rsidR="007E0091" w:rsidRDefault="007E0091" w:rsidP="00ED4019">
      <w:pPr>
        <w:pStyle w:val="Zkladntext"/>
        <w:spacing w:before="1"/>
        <w:ind w:left="0"/>
        <w:jc w:val="both"/>
      </w:pPr>
    </w:p>
    <w:p w:rsidR="007E0091" w:rsidRDefault="00ED4019" w:rsidP="00ED4019">
      <w:pPr>
        <w:pStyle w:val="Zkladntext"/>
        <w:ind w:left="116"/>
        <w:jc w:val="both"/>
      </w:pPr>
      <w:r>
        <w:t>ŘV</w:t>
      </w:r>
      <w:r>
        <w:rPr>
          <w:spacing w:val="-1"/>
        </w:rPr>
        <w:t xml:space="preserve"> </w:t>
      </w:r>
      <w:r>
        <w:t>má</w:t>
      </w:r>
      <w:r>
        <w:rPr>
          <w:spacing w:val="-3"/>
        </w:rPr>
        <w:t xml:space="preserve"> </w:t>
      </w:r>
      <w:r w:rsidR="00B62B40">
        <w:rPr>
          <w:spacing w:val="-3"/>
        </w:rPr>
        <w:t xml:space="preserve">manažera ŘV – člena Realizačního týmu projektu MAP Chomutovsko III a </w:t>
      </w:r>
      <w:r>
        <w:t>předsedu</w:t>
      </w:r>
      <w:r>
        <w:rPr>
          <w:spacing w:val="-1"/>
        </w:rPr>
        <w:t xml:space="preserve"> </w:t>
      </w:r>
      <w:r>
        <w:t>ŘV, kte</w:t>
      </w:r>
      <w:r w:rsidR="00B62B40">
        <w:t>rý</w:t>
      </w:r>
      <w:r>
        <w:rPr>
          <w:spacing w:val="-1"/>
        </w:rPr>
        <w:t xml:space="preserve"> </w:t>
      </w:r>
      <w:r>
        <w:t>j</w:t>
      </w:r>
      <w:r w:rsidR="00B62B40">
        <w:t>e</w:t>
      </w:r>
      <w:r>
        <w:rPr>
          <w:spacing w:val="-3"/>
        </w:rPr>
        <w:t xml:space="preserve"> </w:t>
      </w:r>
      <w:r>
        <w:t>volen</w:t>
      </w:r>
      <w:r>
        <w:rPr>
          <w:spacing w:val="-2"/>
        </w:rPr>
        <w:t xml:space="preserve"> </w:t>
      </w:r>
      <w:r>
        <w:t>členy</w:t>
      </w:r>
      <w:r>
        <w:rPr>
          <w:spacing w:val="-2"/>
        </w:rPr>
        <w:t xml:space="preserve"> </w:t>
      </w:r>
      <w:r>
        <w:t>ŘV.</w:t>
      </w:r>
    </w:p>
    <w:p w:rsidR="007E0091" w:rsidRDefault="007E0091" w:rsidP="00ED4019">
      <w:pPr>
        <w:pStyle w:val="Zkladntext"/>
        <w:spacing w:before="10"/>
        <w:ind w:left="0"/>
        <w:jc w:val="both"/>
        <w:rPr>
          <w:sz w:val="21"/>
        </w:rPr>
      </w:pPr>
    </w:p>
    <w:p w:rsidR="007E0091" w:rsidRDefault="00ED4019" w:rsidP="00ED4019">
      <w:pPr>
        <w:pStyle w:val="Zkladntext"/>
        <w:ind w:left="116"/>
        <w:jc w:val="both"/>
      </w:pPr>
      <w:r>
        <w:t>Řídící</w:t>
      </w:r>
      <w:r>
        <w:rPr>
          <w:spacing w:val="-2"/>
        </w:rPr>
        <w:t xml:space="preserve"> </w:t>
      </w:r>
      <w:r>
        <w:t>výbor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hlavní</w:t>
      </w:r>
      <w:r>
        <w:rPr>
          <w:spacing w:val="-1"/>
        </w:rPr>
        <w:t xml:space="preserve"> </w:t>
      </w:r>
      <w:r>
        <w:t>pracovní</w:t>
      </w:r>
      <w:r>
        <w:rPr>
          <w:spacing w:val="-2"/>
        </w:rPr>
        <w:t xml:space="preserve"> </w:t>
      </w:r>
      <w:r>
        <w:t>orgán,</w:t>
      </w:r>
      <w:r>
        <w:rPr>
          <w:spacing w:val="-4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řídí</w:t>
      </w:r>
      <w:r>
        <w:rPr>
          <w:spacing w:val="-4"/>
        </w:rPr>
        <w:t xml:space="preserve"> </w:t>
      </w:r>
      <w:r>
        <w:t>Partnerství</w:t>
      </w:r>
      <w:r>
        <w:rPr>
          <w:spacing w:val="-3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Chomu</w:t>
      </w:r>
      <w:r>
        <w:t>tovsko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 xml:space="preserve">je </w:t>
      </w:r>
      <w:r>
        <w:t>platformou,</w:t>
      </w:r>
      <w:r>
        <w:rPr>
          <w:spacing w:val="1"/>
        </w:rPr>
        <w:t xml:space="preserve"> </w:t>
      </w:r>
      <w:r>
        <w:t>na níž se odehrává spolupráce všech relevantních aktérů ve vzdělávání v daném území</w:t>
      </w:r>
      <w:r>
        <w:rPr>
          <w:spacing w:val="-47"/>
        </w:rPr>
        <w:t xml:space="preserve"> </w:t>
      </w:r>
      <w:r>
        <w:t>(na základě reprezentativního zastoupení), rozhoduje o tvorbě a náplni práce pracovních skupin</w:t>
      </w:r>
      <w:r>
        <w:rPr>
          <w:spacing w:val="1"/>
        </w:rPr>
        <w:t xml:space="preserve"> </w:t>
      </w:r>
      <w:r>
        <w:t>Partnerství,</w:t>
      </w:r>
      <w:r>
        <w:rPr>
          <w:spacing w:val="-3"/>
        </w:rPr>
        <w:t xml:space="preserve"> </w:t>
      </w:r>
      <w:r>
        <w:t>zodpovídá</w:t>
      </w:r>
      <w:r>
        <w:rPr>
          <w:spacing w:val="-1"/>
        </w:rPr>
        <w:t xml:space="preserve"> </w:t>
      </w:r>
      <w:r>
        <w:t xml:space="preserve">za </w:t>
      </w:r>
      <w:r>
        <w:t>komunikaci</w:t>
      </w:r>
      <w:r>
        <w:rPr>
          <w:spacing w:val="-3"/>
        </w:rPr>
        <w:t xml:space="preserve"> </w:t>
      </w:r>
      <w:r>
        <w:t>Partnerství</w:t>
      </w:r>
      <w:r>
        <w:rPr>
          <w:spacing w:val="-1"/>
        </w:rPr>
        <w:t xml:space="preserve"> </w:t>
      </w:r>
      <w:r>
        <w:t>MAP směrem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obcím</w:t>
      </w:r>
      <w:r>
        <w:rPr>
          <w:spacing w:val="-2"/>
        </w:rPr>
        <w:t xml:space="preserve"> </w:t>
      </w:r>
      <w:r>
        <w:t>v území,</w:t>
      </w:r>
      <w:r>
        <w:rPr>
          <w:spacing w:val="-4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MŠMT,</w:t>
      </w:r>
      <w:r>
        <w:rPr>
          <w:spacing w:val="-3"/>
        </w:rPr>
        <w:t xml:space="preserve"> </w:t>
      </w:r>
      <w:r>
        <w:t>Kraji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dalším partnerům,</w:t>
      </w:r>
      <w:r>
        <w:rPr>
          <w:spacing w:val="-4"/>
        </w:rPr>
        <w:t xml:space="preserve"> </w:t>
      </w:r>
      <w:r>
        <w:t>jakož</w:t>
      </w:r>
      <w:r>
        <w:rPr>
          <w:spacing w:val="-1"/>
        </w:rPr>
        <w:t xml:space="preserve"> </w:t>
      </w:r>
      <w:r>
        <w:t xml:space="preserve">i </w:t>
      </w:r>
      <w:r>
        <w:t xml:space="preserve">k široké veřejnosti, </w:t>
      </w:r>
      <w:r>
        <w:t>schvaluje na</w:t>
      </w:r>
      <w:r>
        <w:rPr>
          <w:spacing w:val="-47"/>
        </w:rPr>
        <w:t xml:space="preserve">           </w:t>
      </w:r>
      <w:r>
        <w:t>návrh realizačního týmu harmonogram aktivit projektu, včetně konkrétních aktivit spolupráce škol a</w:t>
      </w:r>
      <w:r>
        <w:rPr>
          <w:spacing w:val="1"/>
        </w:rPr>
        <w:t xml:space="preserve"> </w:t>
      </w:r>
      <w:r>
        <w:t>dalších subjektů v území, kontroluje plnění cílů akčních plánů a Strategického rámce MAP</w:t>
      </w:r>
      <w:r>
        <w:t>, schvaluje aktualizace Strategického rámce MAP a</w:t>
      </w:r>
      <w:r>
        <w:rPr>
          <w:spacing w:val="1"/>
        </w:rPr>
        <w:t xml:space="preserve"> nové </w:t>
      </w:r>
      <w:r>
        <w:t>Akční</w:t>
      </w:r>
      <w:r>
        <w:t xml:space="preserve"> plány</w:t>
      </w:r>
      <w:r>
        <w:rPr>
          <w:spacing w:val="-1"/>
        </w:rPr>
        <w:t xml:space="preserve"> </w:t>
      </w:r>
      <w:r>
        <w:t>a je</w:t>
      </w:r>
      <w:r>
        <w:rPr>
          <w:spacing w:val="1"/>
        </w:rPr>
        <w:t xml:space="preserve"> </w:t>
      </w:r>
      <w:r>
        <w:t>zodpovědný za jejich realizaci.</w:t>
      </w:r>
    </w:p>
    <w:p w:rsidR="007E0091" w:rsidRDefault="007E0091">
      <w:pPr>
        <w:pStyle w:val="Zkladntext"/>
        <w:ind w:left="0"/>
      </w:pPr>
    </w:p>
    <w:p w:rsidR="007E0091" w:rsidRDefault="007E0091">
      <w:pPr>
        <w:pStyle w:val="Zkladntext"/>
        <w:spacing w:before="4"/>
        <w:ind w:left="0"/>
        <w:rPr>
          <w:sz w:val="16"/>
        </w:rPr>
      </w:pPr>
    </w:p>
    <w:p w:rsidR="007E0091" w:rsidRDefault="00ED4019">
      <w:pPr>
        <w:pStyle w:val="Zkladntext"/>
        <w:spacing w:before="1"/>
        <w:ind w:left="116"/>
      </w:pPr>
      <w:r>
        <w:t>Řídíc</w:t>
      </w:r>
      <w:r>
        <w:t>í</w:t>
      </w:r>
      <w:r>
        <w:rPr>
          <w:spacing w:val="-1"/>
        </w:rPr>
        <w:t xml:space="preserve"> </w:t>
      </w:r>
      <w:r>
        <w:t>výbor jedná 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Jednacím</w:t>
      </w:r>
      <w:r>
        <w:rPr>
          <w:spacing w:val="-2"/>
        </w:rPr>
        <w:t xml:space="preserve"> </w:t>
      </w:r>
      <w:r>
        <w:t>řádem</w:t>
      </w:r>
      <w:r>
        <w:rPr>
          <w:spacing w:val="1"/>
        </w:rPr>
        <w:t xml:space="preserve"> </w:t>
      </w:r>
      <w:r>
        <w:t>ŘV.</w:t>
      </w:r>
    </w:p>
    <w:p w:rsidR="007E0091" w:rsidRDefault="007E0091">
      <w:pPr>
        <w:pStyle w:val="Zkladntext"/>
        <w:ind w:left="0"/>
      </w:pPr>
    </w:p>
    <w:p w:rsidR="007E0091" w:rsidRDefault="00ED4019">
      <w:pPr>
        <w:pStyle w:val="Zkladntext"/>
        <w:ind w:left="0" w:right="544"/>
        <w:jc w:val="right"/>
      </w:pPr>
      <w:r>
        <w:t>Schválen:</w:t>
      </w:r>
      <w:r>
        <w:rPr>
          <w:spacing w:val="-4"/>
        </w:rPr>
        <w:t xml:space="preserve"> </w:t>
      </w:r>
      <w:r>
        <w:t>16</w:t>
      </w:r>
      <w:r>
        <w:t>.</w:t>
      </w:r>
      <w:r>
        <w:rPr>
          <w:spacing w:val="-3"/>
        </w:rPr>
        <w:t xml:space="preserve"> </w:t>
      </w:r>
      <w:r>
        <w:t>března</w:t>
      </w:r>
      <w:r>
        <w:rPr>
          <w:spacing w:val="-1"/>
        </w:rPr>
        <w:t xml:space="preserve"> </w:t>
      </w:r>
      <w:r>
        <w:t>2022</w:t>
      </w:r>
      <w:bookmarkStart w:id="0" w:name="_GoBack"/>
      <w:bookmarkEnd w:id="0"/>
    </w:p>
    <w:p w:rsidR="007E0091" w:rsidRDefault="007E0091">
      <w:pPr>
        <w:pStyle w:val="Zkladntext"/>
        <w:ind w:left="0"/>
        <w:rPr>
          <w:sz w:val="20"/>
        </w:rPr>
      </w:pPr>
    </w:p>
    <w:p w:rsidR="007E0091" w:rsidRDefault="00FF40CD">
      <w:pPr>
        <w:pStyle w:val="Zkladntext"/>
        <w:spacing w:before="2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172085</wp:posOffset>
                </wp:positionV>
                <wp:extent cx="475869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C31C" id="docshape1" o:spid="_x0000_s1026" style="position:absolute;margin-left:151.2pt;margin-top:13.55pt;width:374.7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xydAIAAPc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E0091" w:rsidRDefault="00ED4019">
      <w:pPr>
        <w:spacing w:before="20" w:line="243" w:lineRule="exact"/>
        <w:ind w:right="138"/>
        <w:jc w:val="right"/>
        <w:rPr>
          <w:b/>
          <w:sz w:val="20"/>
        </w:rPr>
      </w:pPr>
      <w:r>
        <w:rPr>
          <w:b/>
          <w:sz w:val="20"/>
        </w:rPr>
        <w:t>MAS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Sdružení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Západní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Krušnohoří, SNP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144,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431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Droužkovice</w:t>
      </w:r>
    </w:p>
    <w:p w:rsidR="007E0091" w:rsidRDefault="00ED4019">
      <w:pPr>
        <w:spacing w:line="243" w:lineRule="exact"/>
        <w:ind w:right="136"/>
        <w:jc w:val="righ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-103352</wp:posOffset>
            </wp:positionV>
            <wp:extent cx="870204" cy="3596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IČ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269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99 935</w:t>
      </w:r>
    </w:p>
    <w:p w:rsidR="007E0091" w:rsidRDefault="00ED4019">
      <w:pPr>
        <w:spacing w:before="2"/>
        <w:ind w:right="133"/>
        <w:jc w:val="right"/>
        <w:rPr>
          <w:b/>
          <w:sz w:val="20"/>
        </w:rPr>
      </w:pPr>
      <w:proofErr w:type="gramStart"/>
      <w:r>
        <w:rPr>
          <w:b/>
          <w:color w:val="0000FF"/>
          <w:w w:val="95"/>
          <w:sz w:val="20"/>
          <w:u w:val="single" w:color="0000FF"/>
        </w:rPr>
        <w:t>karel.straka</w:t>
      </w:r>
      <w:proofErr w:type="gramEnd"/>
      <w:hyperlink r:id="rId7">
        <w:r>
          <w:rPr>
            <w:b/>
            <w:color w:val="0000FF"/>
            <w:w w:val="95"/>
            <w:sz w:val="20"/>
            <w:u w:val="single" w:color="0000FF"/>
          </w:rPr>
          <w:t>@maskaszk.cz</w:t>
        </w:r>
        <w:r>
          <w:rPr>
            <w:b/>
            <w:w w:val="95"/>
            <w:sz w:val="20"/>
          </w:rPr>
          <w:t>,</w:t>
        </w:r>
        <w:r>
          <w:rPr>
            <w:b/>
            <w:spacing w:val="79"/>
            <w:sz w:val="20"/>
          </w:rPr>
          <w:t xml:space="preserve">  </w:t>
        </w:r>
      </w:hyperlink>
      <w:hyperlink r:id="rId8">
        <w:r>
          <w:rPr>
            <w:b/>
            <w:w w:val="95"/>
            <w:sz w:val="20"/>
          </w:rPr>
          <w:t>www.mapchomutovsko.cz</w:t>
        </w:r>
      </w:hyperlink>
    </w:p>
    <w:sectPr w:rsidR="007E0091">
      <w:type w:val="continuous"/>
      <w:pgSz w:w="11910" w:h="16840"/>
      <w:pgMar w:top="108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04D"/>
    <w:multiLevelType w:val="hybridMultilevel"/>
    <w:tmpl w:val="5164C328"/>
    <w:lvl w:ilvl="0" w:tplc="637621D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0A623EC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9C36564A">
      <w:numFmt w:val="bullet"/>
      <w:lvlText w:val="•"/>
      <w:lvlJc w:val="left"/>
      <w:pPr>
        <w:ind w:left="2537" w:hanging="360"/>
      </w:pPr>
      <w:rPr>
        <w:rFonts w:hint="default"/>
        <w:lang w:val="cs-CZ" w:eastAsia="en-US" w:bidi="ar-SA"/>
      </w:rPr>
    </w:lvl>
    <w:lvl w:ilvl="3" w:tplc="D2F46AE8">
      <w:numFmt w:val="bullet"/>
      <w:lvlText w:val="•"/>
      <w:lvlJc w:val="left"/>
      <w:pPr>
        <w:ind w:left="3385" w:hanging="360"/>
      </w:pPr>
      <w:rPr>
        <w:rFonts w:hint="default"/>
        <w:lang w:val="cs-CZ" w:eastAsia="en-US" w:bidi="ar-SA"/>
      </w:rPr>
    </w:lvl>
    <w:lvl w:ilvl="4" w:tplc="BCDE492E">
      <w:numFmt w:val="bullet"/>
      <w:lvlText w:val="•"/>
      <w:lvlJc w:val="left"/>
      <w:pPr>
        <w:ind w:left="4234" w:hanging="360"/>
      </w:pPr>
      <w:rPr>
        <w:rFonts w:hint="default"/>
        <w:lang w:val="cs-CZ" w:eastAsia="en-US" w:bidi="ar-SA"/>
      </w:rPr>
    </w:lvl>
    <w:lvl w:ilvl="5" w:tplc="FAFAD104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6" w:tplc="42F053E2">
      <w:numFmt w:val="bullet"/>
      <w:lvlText w:val="•"/>
      <w:lvlJc w:val="left"/>
      <w:pPr>
        <w:ind w:left="5931" w:hanging="360"/>
      </w:pPr>
      <w:rPr>
        <w:rFonts w:hint="default"/>
        <w:lang w:val="cs-CZ" w:eastAsia="en-US" w:bidi="ar-SA"/>
      </w:rPr>
    </w:lvl>
    <w:lvl w:ilvl="7" w:tplc="890281D8">
      <w:numFmt w:val="bullet"/>
      <w:lvlText w:val="•"/>
      <w:lvlJc w:val="left"/>
      <w:pPr>
        <w:ind w:left="6780" w:hanging="360"/>
      </w:pPr>
      <w:rPr>
        <w:rFonts w:hint="default"/>
        <w:lang w:val="cs-CZ" w:eastAsia="en-US" w:bidi="ar-SA"/>
      </w:rPr>
    </w:lvl>
    <w:lvl w:ilvl="8" w:tplc="C7849A9E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E203082"/>
    <w:multiLevelType w:val="hybridMultilevel"/>
    <w:tmpl w:val="9C367010"/>
    <w:lvl w:ilvl="0" w:tplc="E5322D2E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1"/>
    <w:rsid w:val="007E0091"/>
    <w:rsid w:val="00B62B40"/>
    <w:rsid w:val="00ED4019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5030"/>
  <w15:docId w15:val="{E30733AF-0511-4154-88B0-7DB6605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</w:style>
  <w:style w:type="paragraph" w:styleId="Nzev">
    <w:name w:val="Title"/>
    <w:basedOn w:val="Normln"/>
    <w:uiPriority w:val="10"/>
    <w:qFormat/>
    <w:pPr>
      <w:spacing w:before="35"/>
      <w:ind w:left="1848" w:right="1874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chomutovsk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@maskasz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Mgr. Podlaha Bronislav</cp:lastModifiedBy>
  <cp:revision>4</cp:revision>
  <dcterms:created xsi:type="dcterms:W3CDTF">2022-03-13T20:54:00Z</dcterms:created>
  <dcterms:modified xsi:type="dcterms:W3CDTF">2022-03-13T21:13:00Z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